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2039813261"/>
        <w:docPartObj>
          <w:docPartGallery w:val="Cover Pages"/>
          <w:docPartUnique/>
        </w:docPartObj>
      </w:sdtPr>
      <w:sdtContent>
        <w:p w:rsidR="00FD5973" w:rsidRDefault="00F55765">
          <w:r w:rsidRPr="00F55765">
            <w:rPr>
              <w:noProof/>
              <w:color w:val="385623" w:themeColor="accent6" w:themeShade="80"/>
            </w:rPr>
            <w:pict>
              <v:group id="Group 453" o:spid="_x0000_s1026" style="position:absolute;margin-left:809pt;margin-top:0;width:244.75pt;height:791.95pt;z-index:251659264;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">
                <v:rect id="Rectangle 459" o:spid="_x0000_s1027" alt="Light vertical" style="position:absolute;width:1385;height:10058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" fillcolor="#a8d08d [1945]" stroked="f" strokecolor="white" strokeweight="1pt">
                  <v:fill r:id="rId9" o:title="" opacity="52428f" color2="white [3212]" o:opacity2="52428f" type="pattern"/>
                  <v:shadow color="#d8d8d8" offset="3pt,3pt"/>
                </v:rect>
                <v:rect id="Rectangle 460" o:spid="_x0000_s1028" style="position:absolute;left:1246;width:29718;height:10058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" fillcolor="#a8d08d [1945]" stroked="f" strokecolor="#d8d8d8"/>
                <v:rect id="Rectangle 461" o:spid="_x0000_s1029" style="position:absolute;left:138;width:30998;height:23774;visibility:visibl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sz w:val="96"/>
                            <w:szCs w:val="96"/>
                          </w:rPr>
                          <w:alias w:val="Year"/>
                          <w:id w:val="1012341074"/>
                          <w:dataBinding w:prefixMappings="xmlns:ns0='http://schemas.microsoft.com/office/2006/coverPageProps'" w:xpath="/ns0:CoverPageProperties[1]/ns0:PublishDate[1]" w:storeItemID="{55AF091B-3C7A-41E3-B477-F2FDAA23CFDA}"/>
                          <w:date w:fullDate="2022-12-08T00:00:00Z">
                            <w:dateFormat w:val="yyyy"/>
                            <w:lid w:val="en-US"/>
                            <w:storeMappedDataAs w:val="dateTime"/>
                            <w:calendar w:val="gregorian"/>
                          </w:date>
                        </w:sdtPr>
                        <w:sdtContent>
                          <w:p w:rsidR="00F82117" w:rsidRDefault="00F82117">
                            <w:pPr>
                              <w:pStyle w:val="NoSpacing"/>
                              <w:rPr>
                                <w:color w:val="FFFFFF" w:themeColor="background1"/>
                                <w:sz w:val="96"/>
                                <w:szCs w:val="96"/>
                              </w:rPr>
                            </w:pPr>
                            <w:r>
                              <w:rPr>
                                <w:color w:val="FFFFFF" w:themeColor="background1"/>
                                <w:sz w:val="96"/>
                                <w:szCs w:val="96"/>
                              </w:rPr>
                              <w:t>2022</w:t>
                            </w:r>
                          </w:p>
                        </w:sdtContent>
                      </w:sdt>
                    </w:txbxContent>
                  </v:textbox>
                </v:rect>
                <v:rect id="Rectangle 9" o:spid="_x0000_s1030" style="position:absolute;top:67610;width:30895;height:28333;visibility:visibl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rPr>
                          <w:alias w:val="Author"/>
                          <w:id w:val="1380359617"/>
                          <w:dataBinding w:prefixMappings="xmlns:ns0='http://schemas.openxmlformats.org/package/2006/metadata/core-properties' xmlns:ns1='http://purl.org/dc/elements/1.1/'" w:xpath="/ns0:coreProperties[1]/ns1:creator[1]" w:storeItemID="{6C3C8BC8-F283-45AE-878A-BAB7291924A1}"/>
                          <w:text/>
                        </w:sdtPr>
                        <w:sdtContent>
                          <w:p w:rsidR="00F82117" w:rsidRDefault="00F82117">
                            <w:pPr>
                              <w:pStyle w:val="NoSpacing"/>
                              <w:spacing w:line="360" w:lineRule="auto"/>
                              <w:rPr>
                                <w:color w:val="FFFFFF" w:themeColor="background1"/>
                              </w:rPr>
                            </w:pPr>
                            <w:r>
                              <w:rPr>
                                <w:color w:val="FFFFFF" w:themeColor="background1"/>
                              </w:rPr>
                              <w:t>BY</w:t>
                            </w:r>
                          </w:p>
                        </w:sdtContent>
                      </w:sdt>
                      <w:sdt>
                        <w:sdtPr>
                          <w:rPr>
                            <w:color w:val="FFFFFF" w:themeColor="background1"/>
                          </w:rPr>
                          <w:alias w:val="Company"/>
                          <w:id w:val="1760174317"/>
                          <w:dataBinding w:prefixMappings="xmlns:ns0='http://schemas.openxmlformats.org/officeDocument/2006/extended-properties'" w:xpath="/ns0:Properties[1]/ns0:Company[1]" w:storeItemID="{6668398D-A668-4E3E-A5EB-62B293D839F1}"/>
                          <w:text/>
                        </w:sdtPr>
                        <w:sdtContent>
                          <w:p w:rsidR="00F82117" w:rsidRDefault="00F82117">
                            <w:pPr>
                              <w:pStyle w:val="NoSpacing"/>
                              <w:spacing w:line="360" w:lineRule="auto"/>
                              <w:rPr>
                                <w:color w:val="FFFFFF" w:themeColor="background1"/>
                              </w:rPr>
                            </w:pPr>
                            <w:r>
                              <w:rPr>
                                <w:color w:val="FFFFFF" w:themeColor="background1"/>
                              </w:rPr>
                              <w:t>Africa Youth Trust</w:t>
                            </w:r>
                          </w:p>
                        </w:sdtContent>
                      </w:sdt>
                      <w:sdt>
                        <w:sdtPr>
                          <w:rPr>
                            <w:color w:val="FFFFFF" w:themeColor="background1"/>
                          </w:rPr>
                          <w:alias w:val="Date"/>
                          <w:id w:val="1724480474"/>
                          <w:dataBinding w:prefixMappings="xmlns:ns0='http://schemas.microsoft.com/office/2006/coverPageProps'" w:xpath="/ns0:CoverPageProperties[1]/ns0:PublishDate[1]" w:storeItemID="{55AF091B-3C7A-41E3-B477-F2FDAA23CFDA}"/>
                          <w:date w:fullDate="2022-12-08T00:00:00Z">
                            <w:dateFormat w:val="M/d/yyyy"/>
                            <w:lid w:val="en-US"/>
                            <w:storeMappedDataAs w:val="dateTime"/>
                            <w:calendar w:val="gregorian"/>
                          </w:date>
                        </w:sdtPr>
                        <w:sdtContent>
                          <w:p w:rsidR="00F82117" w:rsidRDefault="00F82117">
                            <w:pPr>
                              <w:pStyle w:val="NoSpacing"/>
                              <w:spacing w:line="360" w:lineRule="auto"/>
                              <w:rPr>
                                <w:color w:val="FFFFFF" w:themeColor="background1"/>
                              </w:rPr>
                            </w:pPr>
                            <w:r>
                              <w:rPr>
                                <w:color w:val="FFFFFF" w:themeColor="background1"/>
                              </w:rPr>
                              <w:t>12/8/2022</w:t>
                            </w:r>
                          </w:p>
                        </w:sdtContent>
                      </w:sdt>
                    </w:txbxContent>
                  </v:textbox>
                </v:rect>
                <w10:wrap anchorx="page" anchory="page"/>
              </v:group>
            </w:pict>
          </w:r>
          <w:r>
            <w:rPr>
              <w:noProof/>
            </w:rPr>
            <w:pict>
              <v:rect id="Rectangle 16" o:spid="_x0000_s1031" style="position:absolute;margin-left:0;margin-top:0;width:549.25pt;height:96.6pt;z-index:251661312;visibility:visible;mso-width-percent:900;mso-height-percent:73;mso-top-percent:250;mso-position-horizontal:left;mso-position-horizontal-relative:page;mso-position-vertical-relative:page;mso-width-percent:900;mso-height-percent:73;mso-top-percent:250;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" o:allowincell="f" fillcolor="black [3213]" strokecolor="black [3213]" strokeweight="1.5pt">
                <v:textbox style="mso-fit-shape-to-text:t" inset="14.4pt,,14.4pt">
                  <w:txbxContent>
                    <w:sdt>
                      <w:sdtPr>
                        <w:rPr>
                          <w:color w:val="FFFFFF" w:themeColor="background1"/>
                          <w:sz w:val="72"/>
                          <w:szCs w:val="72"/>
                        </w:rPr>
                        <w:alias w:val="Title"/>
                        <w:id w:val="-1704864950"/>
                        <w:dataBinding w:prefixMappings="xmlns:ns0='http://schemas.openxmlformats.org/package/2006/metadata/core-properties' xmlns:ns1='http://purl.org/dc/elements/1.1/'" w:xpath="/ns0:coreProperties[1]/ns1:title[1]" w:storeItemID="{6C3C8BC8-F283-45AE-878A-BAB7291924A1}"/>
                        <w:text/>
                      </w:sdtPr>
                      <w:sdtContent>
                        <w:p w:rsidR="00F82117" w:rsidRDefault="00F82117">
                          <w:pPr>
                            <w:pStyle w:val="NoSpacing"/>
                            <w:jc w:val="right"/>
                            <w:rPr>
                              <w:color w:val="FFFFFF" w:themeColor="background1"/>
                              <w:sz w:val="72"/>
                              <w:szCs w:val="72"/>
                            </w:rPr>
                          </w:pPr>
                          <w:r>
                            <w:rPr>
                              <w:color w:val="FFFFFF" w:themeColor="background1"/>
                              <w:sz w:val="72"/>
                              <w:szCs w:val="72"/>
                            </w:rPr>
                            <w:t>AFRICA YOUTH TRUST ANNUAL REPORT</w:t>
                          </w:r>
                        </w:p>
                      </w:sdtContent>
                    </w:sdt>
                  </w:txbxContent>
                </v:textbox>
                <w10:wrap anchorx="page" anchory="page"/>
              </v:rect>
            </w:pict>
          </w:r>
        </w:p>
        <w:p w:rsidR="00FD5973" w:rsidRDefault="00FD5973">
          <w:r>
            <w:rPr>
              <w:noProof/>
            </w:rPr>
            <w:drawing>
              <wp:inline distT="0" distB="0" distL="0" distR="0">
                <wp:extent cx="4658616" cy="6769100"/>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4711072" cy="6845320"/>
                        </a:xfrm>
                        <a:prstGeom prst="rect">
                          <a:avLst/>
                        </a:prstGeom>
                      </pic:spPr>
                    </pic:pic>
                  </a:graphicData>
                </a:graphic>
              </wp:inline>
            </w:drawing>
          </w:r>
          <w:r>
            <w:br w:type="page"/>
          </w:r>
        </w:p>
      </w:sdtContent>
    </w:sdt>
    <w:sdt>
      <w:sdtPr>
        <w:rPr>
          <w:rFonts w:asciiTheme="minorHAnsi" w:eastAsiaTheme="minorEastAsia" w:hAnsiTheme="minorHAnsi" w:cs="Times New Roman"/>
          <w:color w:val="auto"/>
          <w:sz w:val="22"/>
          <w:szCs w:val="22"/>
        </w:rPr>
        <w:id w:val="1547721360"/>
        <w:docPartObj>
          <w:docPartGallery w:val="Table of Contents"/>
          <w:docPartUnique/>
        </w:docPartObj>
      </w:sdtPr>
      <w:sdtEndPr>
        <w:rPr>
          <w:rFonts w:eastAsiaTheme="minorHAnsi" w:cstheme="minorBidi"/>
        </w:rPr>
      </w:sdtEndPr>
      <w:sdtContent>
        <w:p w:rsidR="009F6AE4" w:rsidRDefault="009F6AE4">
          <w:pPr>
            <w:pStyle w:val="TOCHeading"/>
          </w:pPr>
          <w:r>
            <w:t>Table of Contents</w:t>
          </w:r>
        </w:p>
        <w:p w:rsidR="009F6AE4" w:rsidRDefault="00F049FC">
          <w:pPr>
            <w:pStyle w:val="TOC1"/>
          </w:pPr>
          <w:r>
            <w:rPr>
              <w:b/>
              <w:bCs/>
            </w:rPr>
            <w:t>Brief Description of the Organization</w:t>
          </w:r>
          <w:r w:rsidR="009F6AE4">
            <w:ptab w:relativeTo="margin" w:alignment="right" w:leader="dot"/>
          </w:r>
          <w:r w:rsidR="009F6AE4">
            <w:rPr>
              <w:b/>
              <w:bCs/>
            </w:rPr>
            <w:t>1</w:t>
          </w:r>
        </w:p>
        <w:p w:rsidR="009F6AE4" w:rsidRDefault="00F049FC" w:rsidP="00237381">
          <w:pPr>
            <w:pStyle w:val="TOC2"/>
            <w:ind w:left="0"/>
          </w:pPr>
          <w:r>
            <w:t>Description of Projects</w:t>
          </w:r>
          <w:r w:rsidR="009F6AE4">
            <w:ptab w:relativeTo="margin" w:alignment="right" w:leader="dot"/>
          </w:r>
          <w:r w:rsidR="009F6AE4">
            <w:t>2</w:t>
          </w:r>
        </w:p>
        <w:p w:rsidR="009F6AE4" w:rsidRDefault="002D5C39" w:rsidP="00237381">
          <w:pPr>
            <w:pStyle w:val="TOC3"/>
            <w:ind w:left="0"/>
          </w:pPr>
          <w:r w:rsidRPr="00FE704D">
            <w:rPr>
              <w:b/>
            </w:rPr>
            <w:t>1.0</w:t>
          </w:r>
          <w:r>
            <w:t xml:space="preserve"> </w:t>
          </w:r>
          <w:r w:rsidRPr="002D5C39">
            <w:rPr>
              <w:b/>
              <w:bCs/>
            </w:rPr>
            <w:t>Women Economic Empowerment Project</w:t>
          </w:r>
          <w:r w:rsidR="009F6AE4" w:rsidRPr="002D5C39">
            <w:rPr>
              <w:b/>
              <w:bCs/>
            </w:rPr>
            <w:ptab w:relativeTo="margin" w:alignment="right" w:leader="dot"/>
          </w:r>
          <w:r w:rsidRPr="002D5C39">
            <w:rPr>
              <w:b/>
              <w:bCs/>
            </w:rPr>
            <w:t>3</w:t>
          </w:r>
        </w:p>
        <w:p w:rsidR="009F6AE4" w:rsidRDefault="002D5C39">
          <w:pPr>
            <w:pStyle w:val="TOC1"/>
          </w:pPr>
          <w:r>
            <w:t>1.1 Project Background</w:t>
          </w:r>
          <w:r w:rsidR="009F6AE4">
            <w:ptab w:relativeTo="margin" w:alignment="right" w:leader="dot"/>
          </w:r>
          <w:r>
            <w:rPr>
              <w:b/>
              <w:bCs/>
            </w:rPr>
            <w:t>3</w:t>
          </w:r>
        </w:p>
        <w:p w:rsidR="009F6AE4" w:rsidRDefault="002D5C39" w:rsidP="00237381">
          <w:pPr>
            <w:pStyle w:val="TOC2"/>
            <w:ind w:left="0"/>
          </w:pPr>
          <w:r>
            <w:t>1.2 Expected Results</w:t>
          </w:r>
          <w:r w:rsidR="009F6AE4">
            <w:ptab w:relativeTo="margin" w:alignment="right" w:leader="dot"/>
          </w:r>
          <w:r>
            <w:t>4</w:t>
          </w:r>
        </w:p>
        <w:p w:rsidR="002D5C39" w:rsidRDefault="002D5C39" w:rsidP="00237381">
          <w:pPr>
            <w:pStyle w:val="TOC3"/>
            <w:ind w:left="0"/>
          </w:pPr>
          <w:r>
            <w:t>1.3 Achievements of Women Economic Empowerment Project</w:t>
          </w:r>
          <w:r w:rsidR="009F6AE4">
            <w:ptab w:relativeTo="margin" w:alignment="right" w:leader="dot"/>
          </w:r>
          <w:r>
            <w:t>4</w:t>
          </w:r>
        </w:p>
        <w:p w:rsidR="002D5C39" w:rsidRDefault="002D5C39" w:rsidP="002D5C39">
          <w:r>
            <w:t>1.4 Recommendations…………………………………………………………………………………………………………………………….8</w:t>
          </w:r>
        </w:p>
        <w:p w:rsidR="00237381" w:rsidRDefault="002D5C39" w:rsidP="002D5C39">
          <w:pPr>
            <w:rPr>
              <w:b/>
              <w:bCs/>
            </w:rPr>
          </w:pPr>
          <w:r w:rsidRPr="00237381">
            <w:rPr>
              <w:b/>
              <w:bCs/>
            </w:rPr>
            <w:t>2.0</w:t>
          </w:r>
          <w:r w:rsidRPr="002D5C39">
            <w:rPr>
              <w:b/>
              <w:bCs/>
            </w:rPr>
            <w:t>CSO’s Development Effectiveness Project</w:t>
          </w:r>
          <w:r>
            <w:rPr>
              <w:b/>
              <w:bCs/>
            </w:rPr>
            <w:t>…………………………………………………………………………………</w:t>
          </w:r>
          <w:r w:rsidR="009572DF">
            <w:rPr>
              <w:b/>
              <w:bCs/>
            </w:rPr>
            <w:t>…</w:t>
          </w:r>
          <w:r>
            <w:rPr>
              <w:b/>
              <w:bCs/>
            </w:rPr>
            <w:t>10</w:t>
          </w:r>
        </w:p>
        <w:p w:rsidR="00237381" w:rsidRDefault="00237381" w:rsidP="002D5C39">
          <w:r>
            <w:t>2.1 Project Background………………………………………………………………………………………………………………………</w:t>
          </w:r>
          <w:r w:rsidR="009572DF">
            <w:t>….</w:t>
          </w:r>
          <w:r>
            <w:t>10</w:t>
          </w:r>
        </w:p>
        <w:p w:rsidR="00237381" w:rsidRDefault="00237381" w:rsidP="002D5C39">
          <w:r>
            <w:t>2.2 Expected Results……………………………………………………………………………………………………………………………</w:t>
          </w:r>
          <w:r w:rsidR="009572DF">
            <w:t>…</w:t>
          </w:r>
          <w:r>
            <w:t>11</w:t>
          </w:r>
        </w:p>
        <w:p w:rsidR="00237381" w:rsidRDefault="00237381" w:rsidP="002D5C39">
          <w:r>
            <w:t>2.3 Achievements of Development Effectiveness Project …………………………………………………………………</w:t>
          </w:r>
          <w:r w:rsidR="009572DF">
            <w:t>…..</w:t>
          </w:r>
          <w:r>
            <w:t>14</w:t>
          </w:r>
        </w:p>
        <w:p w:rsidR="00237381" w:rsidRDefault="00237381" w:rsidP="002D5C39">
          <w:r>
            <w:t>2.4 Recommendations ………………………………………………………………………………………………………………………</w:t>
          </w:r>
          <w:r w:rsidR="00745C6B">
            <w:t>….</w:t>
          </w:r>
          <w:r>
            <w:t>15</w:t>
          </w:r>
        </w:p>
        <w:p w:rsidR="00237381" w:rsidRPr="00030011" w:rsidRDefault="00FE704D" w:rsidP="002D5C39">
          <w:pPr>
            <w:rPr>
              <w:rFonts w:cstheme="minorHAnsi"/>
              <w:b/>
            </w:rPr>
          </w:pPr>
          <w:r w:rsidRPr="00FE704D">
            <w:rPr>
              <w:b/>
            </w:rPr>
            <w:t>3.0</w:t>
          </w:r>
          <w:r w:rsidR="00030011" w:rsidRPr="00030011">
            <w:rPr>
              <w:rFonts w:cstheme="minorHAnsi"/>
              <w:b/>
            </w:rPr>
            <w:t>Youth Leading the way to peaceful; interfaith coexistence</w:t>
          </w:r>
          <w:r w:rsidR="00030011">
            <w:rPr>
              <w:rFonts w:cstheme="minorHAnsi"/>
              <w:b/>
            </w:rPr>
            <w:t>…………………………………………………………..1</w:t>
          </w:r>
          <w:r w:rsidR="003B4DDF">
            <w:rPr>
              <w:rFonts w:cstheme="minorHAnsi"/>
              <w:b/>
            </w:rPr>
            <w:t>6</w:t>
          </w:r>
        </w:p>
        <w:p w:rsidR="00237381" w:rsidRDefault="003B4DDF" w:rsidP="002D5C39">
          <w:r>
            <w:t>3.1</w:t>
          </w:r>
          <w:r w:rsidR="00895E68">
            <w:t xml:space="preserve"> Project Background………………………………………………………………………………………………………………………….16</w:t>
          </w:r>
        </w:p>
        <w:p w:rsidR="00895E68" w:rsidRDefault="00895E68" w:rsidP="002D5C39">
          <w:r>
            <w:t>3.2 Expected Results……………………………………………………………………………………………………………………………</w:t>
          </w:r>
          <w:r w:rsidR="00B2325D">
            <w:t>..16</w:t>
          </w:r>
        </w:p>
        <w:p w:rsidR="00895E68" w:rsidRDefault="00895E68" w:rsidP="002D5C39">
          <w:r>
            <w:t>3.3 Achievements</w:t>
          </w:r>
          <w:r w:rsidR="00F82117">
            <w:t xml:space="preserve"> of Youth Leading the way to peaceful; interfaith coexistence……………………………….</w:t>
          </w:r>
          <w:r w:rsidR="00450EC9">
            <w:t>...</w:t>
          </w:r>
          <w:r w:rsidR="00B2325D">
            <w:t>17</w:t>
          </w:r>
        </w:p>
        <w:p w:rsidR="00F82117" w:rsidRDefault="00F82117" w:rsidP="002D5C39">
          <w:r>
            <w:t>3.4 Challenges…………………………………………………………………………………………………………………………………</w:t>
          </w:r>
          <w:r w:rsidR="00450EC9">
            <w:t>……</w:t>
          </w:r>
          <w:r w:rsidR="00B2325D">
            <w:t>.17</w:t>
          </w:r>
        </w:p>
        <w:p w:rsidR="00F82117" w:rsidRDefault="00F82117" w:rsidP="002D5C39">
          <w:r>
            <w:t>3.5 Recommendations ………………………………</w:t>
          </w:r>
          <w:r w:rsidR="00763B04">
            <w:t>…………………………………………………………………………………….</w:t>
          </w:r>
          <w:r w:rsidR="00450EC9">
            <w:t>....</w:t>
          </w:r>
          <w:r w:rsidR="00B2325D">
            <w:t>.17</w:t>
          </w:r>
        </w:p>
        <w:p w:rsidR="00763B04" w:rsidRPr="009C1B13" w:rsidRDefault="00763B04" w:rsidP="002D5C39">
          <w:pPr>
            <w:rPr>
              <w:b/>
            </w:rPr>
          </w:pPr>
          <w:r w:rsidRPr="009C1B13">
            <w:rPr>
              <w:b/>
            </w:rPr>
            <w:t>4.</w:t>
          </w:r>
          <w:r w:rsidR="009C1B13" w:rsidRPr="009C1B13">
            <w:rPr>
              <w:b/>
            </w:rPr>
            <w:t>0Access To Justice</w:t>
          </w:r>
          <w:r w:rsidR="00A66B9A">
            <w:rPr>
              <w:b/>
            </w:rPr>
            <w:t>…………………………………………………………………………………………………………………………</w:t>
          </w:r>
          <w:r w:rsidR="00B2325D">
            <w:rPr>
              <w:b/>
            </w:rPr>
            <w:t>.18</w:t>
          </w:r>
        </w:p>
        <w:p w:rsidR="009C1B13" w:rsidRDefault="009C1B13" w:rsidP="009C1B13">
          <w:r>
            <w:t>4.1</w:t>
          </w:r>
          <w:r w:rsidRPr="009C1B13">
            <w:t xml:space="preserve"> </w:t>
          </w:r>
          <w:r>
            <w:t>Project Background……………………………………………</w:t>
          </w:r>
          <w:r w:rsidR="00B2325D">
            <w:t>…………………………………………………………………………….18</w:t>
          </w:r>
        </w:p>
        <w:p w:rsidR="009C1B13" w:rsidRDefault="009C1B13" w:rsidP="009C1B13">
          <w:r>
            <w:t>4.2 Expected Results……………………………………………………………………………………………………………………………..</w:t>
          </w:r>
          <w:r w:rsidR="00B2325D">
            <w:t>18</w:t>
          </w:r>
        </w:p>
        <w:p w:rsidR="009C1B13" w:rsidRDefault="009C1B13" w:rsidP="009C1B13">
          <w:r>
            <w:t>4.3 Achievements of Access To Justice………………………………………………………………………………………………….</w:t>
          </w:r>
          <w:r w:rsidR="00B2325D">
            <w:t>19</w:t>
          </w:r>
        </w:p>
        <w:p w:rsidR="009C1B13" w:rsidRDefault="009C1B13" w:rsidP="009C1B13">
          <w:r>
            <w:t>4.4 Challenges………………………………………………………………………………………………………………………………………</w:t>
          </w:r>
          <w:r w:rsidR="00B2325D">
            <w:t>19</w:t>
          </w:r>
        </w:p>
        <w:p w:rsidR="009C1B13" w:rsidRDefault="009C1B13" w:rsidP="009C1B13">
          <w:r>
            <w:t>4.5 Recommendations ………………………………………………………………………………………………………………</w:t>
          </w:r>
          <w:r w:rsidR="00B2325D">
            <w:t>.</w:t>
          </w:r>
          <w:r>
            <w:t>………..</w:t>
          </w:r>
          <w:r w:rsidR="00B2325D">
            <w:t>20</w:t>
          </w:r>
        </w:p>
        <w:p w:rsidR="00F82117" w:rsidRDefault="00F82117" w:rsidP="002D5C39"/>
        <w:p w:rsidR="00237381" w:rsidRPr="00237381" w:rsidRDefault="00237381" w:rsidP="002D5C39"/>
        <w:p w:rsidR="009F6AE4" w:rsidRPr="002D5C39" w:rsidRDefault="00F55765" w:rsidP="002D5C39"/>
      </w:sdtContent>
    </w:sdt>
    <w:p w:rsidR="009F6AE4" w:rsidRDefault="009F6AE4"/>
    <w:p w:rsidR="009F6AE4" w:rsidRDefault="009F6AE4"/>
    <w:p w:rsidR="009F6AE4" w:rsidRDefault="009F6AE4" w:rsidP="009F6AE4">
      <w:pPr>
        <w:rPr>
          <w:rFonts w:ascii="Times New Roman" w:hAnsi="Times New Roman" w:cs="Times New Roman"/>
          <w:b/>
          <w:bCs/>
          <w:sz w:val="24"/>
          <w:szCs w:val="24"/>
        </w:rPr>
      </w:pPr>
      <w:r>
        <w:rPr>
          <w:rFonts w:ascii="Times New Roman" w:hAnsi="Times New Roman" w:cs="Times New Roman"/>
          <w:b/>
          <w:bCs/>
          <w:sz w:val="24"/>
          <w:szCs w:val="24"/>
        </w:rPr>
        <w:lastRenderedPageBreak/>
        <w:t>BRIEF DISCRIPTION OF THE ORGANIZATION</w:t>
      </w:r>
    </w:p>
    <w:p w:rsidR="009F6AE4" w:rsidRDefault="009F6AE4" w:rsidP="009F6AE4">
      <w:pPr>
        <w:jc w:val="both"/>
        <w:rPr>
          <w:rFonts w:ascii="Times New Roman" w:hAnsi="Times New Roman" w:cs="Times New Roman"/>
          <w:sz w:val="24"/>
          <w:szCs w:val="24"/>
        </w:rPr>
      </w:pPr>
      <w:r>
        <w:rPr>
          <w:rFonts w:ascii="Times New Roman" w:hAnsi="Times New Roman" w:cs="Times New Roman"/>
          <w:sz w:val="24"/>
          <w:szCs w:val="24"/>
        </w:rPr>
        <w:t>We are an independent, non-partisan, development and advocacy organization. Founded in 2005, AYT is registered under the Trustees (Perpetual Succession) Act. AYT was created specifically to spearhead a Youth Led Development Model in Kenya with the view of replication in other African Countries.</w:t>
      </w:r>
    </w:p>
    <w:p w:rsidR="009F6AE4" w:rsidRDefault="009F6AE4" w:rsidP="009F6AE4">
      <w:pPr>
        <w:jc w:val="both"/>
        <w:rPr>
          <w:rFonts w:ascii="Times New Roman" w:hAnsi="Times New Roman" w:cs="Times New Roman"/>
          <w:sz w:val="24"/>
          <w:szCs w:val="24"/>
        </w:rPr>
      </w:pPr>
      <w:r>
        <w:rPr>
          <w:rFonts w:ascii="Times New Roman" w:hAnsi="Times New Roman" w:cs="Times New Roman"/>
          <w:sz w:val="24"/>
          <w:szCs w:val="24"/>
        </w:rPr>
        <w:t xml:space="preserve">Youth Led Development (YLD) is about young people making a living and future for themselves and their communities. It involves Economic and Social investments such as business start-ups and community improvement projects, devised and managed by young people. YLD projects involve adult mentors with skills in the respective area being addressed, working with and mentoring young people. </w:t>
      </w:r>
    </w:p>
    <w:p w:rsidR="009F6AE4" w:rsidRDefault="009F6AE4" w:rsidP="009F6AE4">
      <w:pPr>
        <w:jc w:val="both"/>
        <w:rPr>
          <w:rFonts w:ascii="Times New Roman" w:hAnsi="Times New Roman" w:cs="Times New Roman"/>
          <w:b/>
          <w:bCs/>
          <w:sz w:val="24"/>
          <w:szCs w:val="24"/>
        </w:rPr>
      </w:pPr>
      <w:r>
        <w:rPr>
          <w:rFonts w:ascii="Times New Roman" w:hAnsi="Times New Roman" w:cs="Times New Roman"/>
          <w:b/>
          <w:bCs/>
          <w:sz w:val="24"/>
          <w:szCs w:val="24"/>
        </w:rPr>
        <w:t>AYT has since majored in;</w:t>
      </w:r>
    </w:p>
    <w:p w:rsidR="009F6AE4" w:rsidRDefault="009F6AE4" w:rsidP="009F6AE4">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Youth and good governance</w:t>
      </w:r>
    </w:p>
    <w:p w:rsidR="009F6AE4" w:rsidRDefault="009F6AE4" w:rsidP="009F6AE4">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Livelihood resilience</w:t>
      </w:r>
    </w:p>
    <w:p w:rsidR="009F6AE4" w:rsidRDefault="009F6AE4" w:rsidP="009F6AE4">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Gender equality and economic empowerment</w:t>
      </w:r>
    </w:p>
    <w:p w:rsidR="009F6AE4" w:rsidRDefault="009F6AE4" w:rsidP="009F6AE4">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Climate Smart Agriculture</w:t>
      </w:r>
    </w:p>
    <w:p w:rsidR="009F6AE4" w:rsidRDefault="009F6AE4" w:rsidP="009F6AE4">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Organization Capacity</w:t>
      </w:r>
    </w:p>
    <w:p w:rsidR="009F6AE4" w:rsidRDefault="009F6AE4" w:rsidP="009F6AE4">
      <w:pPr>
        <w:jc w:val="both"/>
        <w:rPr>
          <w:rFonts w:ascii="Times New Roman" w:hAnsi="Times New Roman" w:cs="Times New Roman"/>
          <w:b/>
          <w:bCs/>
          <w:sz w:val="24"/>
          <w:szCs w:val="24"/>
        </w:rPr>
      </w:pPr>
      <w:r>
        <w:rPr>
          <w:rFonts w:ascii="Times New Roman" w:hAnsi="Times New Roman" w:cs="Times New Roman"/>
          <w:b/>
          <w:bCs/>
          <w:sz w:val="24"/>
          <w:szCs w:val="24"/>
        </w:rPr>
        <w:t xml:space="preserve">Africa Youth Trust Philosophy </w:t>
      </w:r>
    </w:p>
    <w:p w:rsidR="009F6AE4" w:rsidRDefault="009F6AE4" w:rsidP="009F6AE4">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rPr>
        <w:t>Youth are essential agents and creators of change in society.</w:t>
      </w:r>
    </w:p>
    <w:p w:rsidR="009F6AE4" w:rsidRDefault="009F6AE4" w:rsidP="009F6AE4">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rPr>
        <w:t>Youth are capable of being at the forefront of effecting change for the good of all in society.</w:t>
      </w:r>
    </w:p>
    <w:p w:rsidR="009F6AE4" w:rsidRDefault="009F6AE4" w:rsidP="009F6AE4">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rPr>
        <w:t>Every youth deserves a chance to actively participate in development.</w:t>
      </w:r>
    </w:p>
    <w:p w:rsidR="009F6AE4" w:rsidRDefault="009F6AE4" w:rsidP="009F6AE4">
      <w:pPr>
        <w:pStyle w:val="ListParagraph"/>
        <w:jc w:val="both"/>
        <w:rPr>
          <w:rFonts w:ascii="Times New Roman" w:hAnsi="Times New Roman" w:cs="Times New Roman"/>
          <w:sz w:val="24"/>
          <w:szCs w:val="24"/>
        </w:rPr>
      </w:pPr>
    </w:p>
    <w:p w:rsidR="009F6AE4" w:rsidRDefault="009F6AE4" w:rsidP="009F6AE4">
      <w:pPr>
        <w:pStyle w:val="ListParagraph"/>
        <w:jc w:val="both"/>
        <w:rPr>
          <w:rFonts w:ascii="Times New Roman" w:hAnsi="Times New Roman" w:cs="Times New Roman"/>
          <w:sz w:val="24"/>
          <w:szCs w:val="24"/>
        </w:rPr>
      </w:pPr>
    </w:p>
    <w:p w:rsidR="009F6AE4" w:rsidRDefault="009F6AE4" w:rsidP="009F6AE4">
      <w:pPr>
        <w:pStyle w:val="ListParagraph"/>
        <w:jc w:val="both"/>
        <w:rPr>
          <w:rFonts w:ascii="Times New Roman" w:hAnsi="Times New Roman" w:cs="Times New Roman"/>
          <w:sz w:val="24"/>
          <w:szCs w:val="24"/>
        </w:rPr>
      </w:pPr>
    </w:p>
    <w:p w:rsidR="009F6AE4" w:rsidRDefault="009F6AE4" w:rsidP="009F6AE4">
      <w:pPr>
        <w:pStyle w:val="ListParagraph"/>
        <w:jc w:val="both"/>
        <w:rPr>
          <w:rFonts w:ascii="Times New Roman" w:hAnsi="Times New Roman" w:cs="Times New Roman"/>
          <w:sz w:val="24"/>
          <w:szCs w:val="24"/>
        </w:rPr>
      </w:pPr>
    </w:p>
    <w:p w:rsidR="009F6AE4" w:rsidRDefault="009F6AE4" w:rsidP="009F6AE4">
      <w:pPr>
        <w:pStyle w:val="ListParagraph"/>
        <w:jc w:val="both"/>
        <w:rPr>
          <w:rFonts w:ascii="Times New Roman" w:hAnsi="Times New Roman" w:cs="Times New Roman"/>
          <w:sz w:val="24"/>
          <w:szCs w:val="24"/>
        </w:rPr>
      </w:pPr>
    </w:p>
    <w:p w:rsidR="009F6AE4" w:rsidRDefault="009F6AE4" w:rsidP="009F6AE4">
      <w:pPr>
        <w:pStyle w:val="ListParagraph"/>
        <w:jc w:val="both"/>
        <w:rPr>
          <w:rFonts w:ascii="Times New Roman" w:hAnsi="Times New Roman" w:cs="Times New Roman"/>
          <w:sz w:val="24"/>
          <w:szCs w:val="24"/>
        </w:rPr>
      </w:pPr>
    </w:p>
    <w:p w:rsidR="009F6AE4" w:rsidRDefault="009F6AE4" w:rsidP="009F6AE4">
      <w:pPr>
        <w:pStyle w:val="ListParagraph"/>
        <w:jc w:val="both"/>
        <w:rPr>
          <w:rFonts w:ascii="Times New Roman" w:hAnsi="Times New Roman" w:cs="Times New Roman"/>
          <w:sz w:val="24"/>
          <w:szCs w:val="24"/>
        </w:rPr>
      </w:pPr>
    </w:p>
    <w:p w:rsidR="009F6AE4" w:rsidRDefault="009F6AE4" w:rsidP="009F6AE4">
      <w:pPr>
        <w:pStyle w:val="ListParagraph"/>
        <w:jc w:val="both"/>
        <w:rPr>
          <w:rFonts w:ascii="Times New Roman" w:hAnsi="Times New Roman" w:cs="Times New Roman"/>
          <w:sz w:val="24"/>
          <w:szCs w:val="24"/>
        </w:rPr>
      </w:pPr>
    </w:p>
    <w:p w:rsidR="009F6AE4" w:rsidRDefault="009F6AE4" w:rsidP="009F6AE4">
      <w:pPr>
        <w:pStyle w:val="ListParagraph"/>
        <w:jc w:val="both"/>
        <w:rPr>
          <w:rFonts w:ascii="Times New Roman" w:hAnsi="Times New Roman" w:cs="Times New Roman"/>
          <w:sz w:val="24"/>
          <w:szCs w:val="24"/>
        </w:rPr>
      </w:pPr>
    </w:p>
    <w:p w:rsidR="009F6AE4" w:rsidRDefault="009F6AE4" w:rsidP="009F6AE4">
      <w:pPr>
        <w:pStyle w:val="ListParagraph"/>
        <w:jc w:val="both"/>
        <w:rPr>
          <w:rFonts w:ascii="Times New Roman" w:hAnsi="Times New Roman" w:cs="Times New Roman"/>
          <w:sz w:val="24"/>
          <w:szCs w:val="24"/>
        </w:rPr>
      </w:pPr>
    </w:p>
    <w:p w:rsidR="009F6AE4" w:rsidRDefault="009F6AE4" w:rsidP="009F6AE4">
      <w:pPr>
        <w:pStyle w:val="ListParagraph"/>
        <w:jc w:val="both"/>
        <w:rPr>
          <w:rFonts w:ascii="Times New Roman" w:hAnsi="Times New Roman" w:cs="Times New Roman"/>
          <w:sz w:val="24"/>
          <w:szCs w:val="24"/>
        </w:rPr>
      </w:pPr>
    </w:p>
    <w:p w:rsidR="009F6AE4" w:rsidRDefault="009F6AE4" w:rsidP="009F6AE4">
      <w:pPr>
        <w:pStyle w:val="ListParagraph"/>
        <w:jc w:val="both"/>
        <w:rPr>
          <w:rFonts w:ascii="Times New Roman" w:hAnsi="Times New Roman" w:cs="Times New Roman"/>
          <w:sz w:val="24"/>
          <w:szCs w:val="24"/>
        </w:rPr>
      </w:pPr>
    </w:p>
    <w:p w:rsidR="009F6AE4" w:rsidRDefault="009F6AE4" w:rsidP="009F6AE4">
      <w:pPr>
        <w:pStyle w:val="ListParagraph"/>
        <w:jc w:val="both"/>
        <w:rPr>
          <w:rFonts w:ascii="Times New Roman" w:hAnsi="Times New Roman" w:cs="Times New Roman"/>
          <w:sz w:val="24"/>
          <w:szCs w:val="24"/>
        </w:rPr>
      </w:pPr>
    </w:p>
    <w:p w:rsidR="009F6AE4" w:rsidRDefault="009F6AE4" w:rsidP="009F6AE4">
      <w:pPr>
        <w:pStyle w:val="ListParagraph"/>
        <w:jc w:val="both"/>
        <w:rPr>
          <w:rFonts w:ascii="Times New Roman" w:hAnsi="Times New Roman" w:cs="Times New Roman"/>
          <w:sz w:val="24"/>
          <w:szCs w:val="24"/>
        </w:rPr>
      </w:pPr>
    </w:p>
    <w:p w:rsidR="009F6AE4" w:rsidRDefault="009F6AE4" w:rsidP="009F6AE4">
      <w:pPr>
        <w:pStyle w:val="ListParagraph"/>
        <w:jc w:val="both"/>
        <w:rPr>
          <w:rFonts w:ascii="Times New Roman" w:hAnsi="Times New Roman" w:cs="Times New Roman"/>
          <w:sz w:val="24"/>
          <w:szCs w:val="24"/>
        </w:rPr>
      </w:pPr>
    </w:p>
    <w:p w:rsidR="009F6AE4" w:rsidRDefault="009F6AE4" w:rsidP="009F6AE4">
      <w:pPr>
        <w:pStyle w:val="ListParagraph"/>
        <w:jc w:val="both"/>
        <w:rPr>
          <w:rFonts w:ascii="Times New Roman" w:hAnsi="Times New Roman" w:cs="Times New Roman"/>
          <w:sz w:val="24"/>
          <w:szCs w:val="24"/>
        </w:rPr>
      </w:pPr>
    </w:p>
    <w:p w:rsidR="009F6AE4" w:rsidRDefault="009F6AE4" w:rsidP="009F6AE4">
      <w:pPr>
        <w:pStyle w:val="ListParagraph"/>
        <w:jc w:val="both"/>
        <w:rPr>
          <w:rFonts w:ascii="Times New Roman" w:hAnsi="Times New Roman" w:cs="Times New Roman"/>
          <w:sz w:val="24"/>
          <w:szCs w:val="24"/>
        </w:rPr>
      </w:pPr>
    </w:p>
    <w:p w:rsidR="009F6AE4" w:rsidRDefault="009F6AE4" w:rsidP="009F6AE4">
      <w:pPr>
        <w:pStyle w:val="ListParagraph"/>
        <w:jc w:val="both"/>
        <w:rPr>
          <w:rFonts w:ascii="Times New Roman" w:hAnsi="Times New Roman" w:cs="Times New Roman"/>
          <w:sz w:val="24"/>
          <w:szCs w:val="24"/>
        </w:rPr>
      </w:pPr>
    </w:p>
    <w:p w:rsidR="009F6AE4" w:rsidRDefault="009F6AE4" w:rsidP="009F6AE4">
      <w:pPr>
        <w:pStyle w:val="ListParagraph"/>
        <w:jc w:val="both"/>
        <w:rPr>
          <w:rFonts w:ascii="Times New Roman" w:hAnsi="Times New Roman" w:cs="Times New Roman"/>
          <w:sz w:val="24"/>
          <w:szCs w:val="24"/>
        </w:rPr>
      </w:pPr>
    </w:p>
    <w:p w:rsidR="009F6AE4" w:rsidRDefault="009F6AE4" w:rsidP="009F6AE4">
      <w:pPr>
        <w:pStyle w:val="ListParagraph"/>
        <w:jc w:val="both"/>
        <w:rPr>
          <w:rFonts w:ascii="Times New Roman" w:hAnsi="Times New Roman" w:cs="Times New Roman"/>
          <w:sz w:val="24"/>
          <w:szCs w:val="24"/>
        </w:rPr>
      </w:pPr>
    </w:p>
    <w:p w:rsidR="009F6AE4" w:rsidRDefault="009F6AE4" w:rsidP="009F6AE4">
      <w:pPr>
        <w:jc w:val="center"/>
        <w:rPr>
          <w:rFonts w:ascii="Times New Roman" w:hAnsi="Times New Roman" w:cs="Times New Roman"/>
          <w:b/>
          <w:bCs/>
          <w:sz w:val="24"/>
          <w:szCs w:val="24"/>
        </w:rPr>
      </w:pPr>
      <w:r>
        <w:rPr>
          <w:rFonts w:ascii="Times New Roman" w:hAnsi="Times New Roman" w:cs="Times New Roman"/>
          <w:b/>
          <w:bCs/>
          <w:sz w:val="24"/>
          <w:szCs w:val="24"/>
        </w:rPr>
        <w:t>DESCRIPTION OF PROJECTS REALISED IN THE SCOPE OF PROGRAMMES</w:t>
      </w:r>
    </w:p>
    <w:tbl>
      <w:tblPr>
        <w:tblStyle w:val="TableGrid"/>
        <w:tblW w:w="0" w:type="auto"/>
        <w:tblLook w:val="04A0"/>
      </w:tblPr>
      <w:tblGrid>
        <w:gridCol w:w="3114"/>
        <w:gridCol w:w="6236"/>
      </w:tblGrid>
      <w:tr w:rsidR="00892423" w:rsidTr="00892423">
        <w:tc>
          <w:tcPr>
            <w:tcW w:w="3114" w:type="dxa"/>
          </w:tcPr>
          <w:p w:rsidR="00892423" w:rsidRDefault="00892423" w:rsidP="009F6AE4">
            <w:pPr>
              <w:jc w:val="both"/>
              <w:rPr>
                <w:rFonts w:ascii="Times New Roman" w:hAnsi="Times New Roman" w:cs="Times New Roman"/>
                <w:b/>
                <w:bCs/>
                <w:sz w:val="24"/>
                <w:szCs w:val="24"/>
              </w:rPr>
            </w:pPr>
            <w:r>
              <w:rPr>
                <w:rFonts w:ascii="Times New Roman" w:hAnsi="Times New Roman" w:cs="Times New Roman"/>
                <w:b/>
                <w:bCs/>
                <w:sz w:val="24"/>
                <w:szCs w:val="24"/>
              </w:rPr>
              <w:t>PROJECT NAME</w:t>
            </w:r>
          </w:p>
        </w:tc>
        <w:tc>
          <w:tcPr>
            <w:tcW w:w="6236" w:type="dxa"/>
          </w:tcPr>
          <w:p w:rsidR="00892423" w:rsidRDefault="00892423" w:rsidP="009F6AE4">
            <w:pPr>
              <w:jc w:val="both"/>
              <w:rPr>
                <w:rFonts w:ascii="Times New Roman" w:hAnsi="Times New Roman" w:cs="Times New Roman"/>
                <w:b/>
                <w:bCs/>
                <w:sz w:val="24"/>
                <w:szCs w:val="24"/>
              </w:rPr>
            </w:pPr>
            <w:r>
              <w:rPr>
                <w:rFonts w:ascii="Times New Roman" w:hAnsi="Times New Roman" w:cs="Times New Roman"/>
                <w:sz w:val="24"/>
                <w:szCs w:val="24"/>
              </w:rPr>
              <w:t>Women Economic Empowerment Project</w:t>
            </w:r>
          </w:p>
        </w:tc>
      </w:tr>
      <w:tr w:rsidR="00892423" w:rsidTr="00892423">
        <w:tc>
          <w:tcPr>
            <w:tcW w:w="3114" w:type="dxa"/>
          </w:tcPr>
          <w:p w:rsidR="00892423" w:rsidRDefault="00892423" w:rsidP="009F6AE4">
            <w:pPr>
              <w:jc w:val="both"/>
              <w:rPr>
                <w:rFonts w:ascii="Times New Roman" w:hAnsi="Times New Roman" w:cs="Times New Roman"/>
                <w:b/>
                <w:bCs/>
                <w:sz w:val="24"/>
                <w:szCs w:val="24"/>
              </w:rPr>
            </w:pPr>
            <w:r>
              <w:rPr>
                <w:rFonts w:ascii="Times New Roman" w:hAnsi="Times New Roman" w:cs="Times New Roman"/>
                <w:b/>
                <w:bCs/>
                <w:sz w:val="24"/>
                <w:szCs w:val="24"/>
              </w:rPr>
              <w:t>PROJECT DURATION</w:t>
            </w:r>
          </w:p>
        </w:tc>
        <w:tc>
          <w:tcPr>
            <w:tcW w:w="6236" w:type="dxa"/>
          </w:tcPr>
          <w:p w:rsidR="00892423" w:rsidRDefault="00892423" w:rsidP="009F6AE4">
            <w:pPr>
              <w:jc w:val="both"/>
              <w:rPr>
                <w:rFonts w:ascii="Times New Roman" w:hAnsi="Times New Roman" w:cs="Times New Roman"/>
                <w:b/>
                <w:bCs/>
                <w:sz w:val="24"/>
                <w:szCs w:val="24"/>
              </w:rPr>
            </w:pPr>
            <w:r>
              <w:rPr>
                <w:rFonts w:ascii="Times New Roman" w:hAnsi="Times New Roman" w:cs="Times New Roman"/>
                <w:sz w:val="24"/>
                <w:szCs w:val="24"/>
              </w:rPr>
              <w:t>2021 to October 2022</w:t>
            </w:r>
          </w:p>
        </w:tc>
      </w:tr>
      <w:tr w:rsidR="00892423" w:rsidTr="00892423">
        <w:tc>
          <w:tcPr>
            <w:tcW w:w="3114" w:type="dxa"/>
          </w:tcPr>
          <w:p w:rsidR="00892423" w:rsidRDefault="00892423" w:rsidP="009F6AE4">
            <w:pPr>
              <w:jc w:val="both"/>
              <w:rPr>
                <w:rFonts w:ascii="Times New Roman" w:hAnsi="Times New Roman" w:cs="Times New Roman"/>
                <w:b/>
                <w:bCs/>
                <w:sz w:val="24"/>
                <w:szCs w:val="24"/>
              </w:rPr>
            </w:pPr>
            <w:r>
              <w:rPr>
                <w:rFonts w:ascii="Times New Roman" w:hAnsi="Times New Roman" w:cs="Times New Roman"/>
                <w:b/>
                <w:bCs/>
                <w:sz w:val="24"/>
                <w:szCs w:val="24"/>
              </w:rPr>
              <w:t>DONOR</w:t>
            </w:r>
          </w:p>
        </w:tc>
        <w:tc>
          <w:tcPr>
            <w:tcW w:w="6236" w:type="dxa"/>
          </w:tcPr>
          <w:p w:rsidR="00892423" w:rsidRDefault="00892423" w:rsidP="009F6AE4">
            <w:pPr>
              <w:jc w:val="both"/>
              <w:rPr>
                <w:rFonts w:ascii="Times New Roman" w:hAnsi="Times New Roman" w:cs="Times New Roman"/>
                <w:b/>
                <w:bCs/>
                <w:sz w:val="24"/>
                <w:szCs w:val="24"/>
              </w:rPr>
            </w:pPr>
            <w:r>
              <w:rPr>
                <w:rFonts w:ascii="Times New Roman" w:hAnsi="Times New Roman" w:cs="Times New Roman"/>
                <w:sz w:val="24"/>
                <w:szCs w:val="24"/>
              </w:rPr>
              <w:t>Bill and Melinda Gates through Action Aid</w:t>
            </w:r>
          </w:p>
        </w:tc>
      </w:tr>
    </w:tbl>
    <w:p w:rsidR="009F6AE4" w:rsidRPr="00892423" w:rsidRDefault="009F6AE4" w:rsidP="009F6AE4">
      <w:pPr>
        <w:jc w:val="both"/>
        <w:rPr>
          <w:rFonts w:ascii="Times New Roman" w:hAnsi="Times New Roman" w:cs="Times New Roman"/>
          <w:b/>
          <w:bCs/>
          <w:sz w:val="24"/>
          <w:szCs w:val="24"/>
        </w:rPr>
      </w:pPr>
    </w:p>
    <w:p w:rsidR="009F6AE4" w:rsidRDefault="009F6AE4" w:rsidP="009F6AE4">
      <w:pPr>
        <w:pStyle w:val="ListParagraph"/>
        <w:numPr>
          <w:ilvl w:val="1"/>
          <w:numId w:val="3"/>
        </w:numPr>
        <w:jc w:val="both"/>
        <w:rPr>
          <w:rFonts w:ascii="Times New Roman" w:hAnsi="Times New Roman" w:cs="Times New Roman"/>
          <w:b/>
          <w:bCs/>
          <w:sz w:val="24"/>
          <w:szCs w:val="24"/>
        </w:rPr>
      </w:pPr>
      <w:r>
        <w:rPr>
          <w:rFonts w:ascii="Times New Roman" w:hAnsi="Times New Roman" w:cs="Times New Roman"/>
          <w:b/>
          <w:bCs/>
          <w:sz w:val="24"/>
          <w:szCs w:val="24"/>
        </w:rPr>
        <w:t>Project background</w:t>
      </w:r>
    </w:p>
    <w:p w:rsidR="009F6AE4" w:rsidRDefault="009F6AE4" w:rsidP="009F6AE4">
      <w:pPr>
        <w:pStyle w:val="ListParagraph"/>
        <w:ind w:left="360"/>
        <w:jc w:val="both"/>
        <w:rPr>
          <w:rFonts w:ascii="Times New Roman" w:hAnsi="Times New Roman" w:cs="Times New Roman"/>
          <w:sz w:val="24"/>
          <w:szCs w:val="24"/>
        </w:rPr>
      </w:pPr>
      <w:r>
        <w:rPr>
          <w:rFonts w:ascii="Times New Roman" w:hAnsi="Times New Roman" w:cs="Times New Roman"/>
          <w:sz w:val="24"/>
          <w:szCs w:val="24"/>
        </w:rPr>
        <w:t>This investment aims to serve as a central hub to drive evidence on women’s economic empowerment, inclusive of women's empowerment collectives into policy action in East Africa (specifically, Kenya, Uganda, and Ethiopia). The investment will develop and execute an overarching strategy for each country, that pulls in evidence from researchers, packages the evidence, and pushes the evidence to policymakers through local grassroots advocacy organizations as well as other policymaker influencers.</w:t>
      </w:r>
    </w:p>
    <w:p w:rsidR="001F2677" w:rsidRDefault="001F2677" w:rsidP="009F6AE4">
      <w:pPr>
        <w:pStyle w:val="ListParagraph"/>
        <w:ind w:left="360"/>
        <w:jc w:val="both"/>
        <w:rPr>
          <w:rFonts w:ascii="Times New Roman" w:hAnsi="Times New Roman" w:cs="Times New Roman"/>
          <w:sz w:val="24"/>
          <w:szCs w:val="24"/>
        </w:rPr>
      </w:pPr>
    </w:p>
    <w:p w:rsidR="009F6AE4" w:rsidRDefault="009F6AE4" w:rsidP="009F6AE4">
      <w:pPr>
        <w:pStyle w:val="ListParagraph"/>
        <w:ind w:left="360"/>
        <w:jc w:val="both"/>
        <w:rPr>
          <w:rFonts w:ascii="Times New Roman" w:hAnsi="Times New Roman" w:cs="Times New Roman"/>
          <w:sz w:val="24"/>
          <w:szCs w:val="24"/>
        </w:rPr>
      </w:pPr>
      <w:r>
        <w:rPr>
          <w:rFonts w:ascii="Times New Roman" w:hAnsi="Times New Roman" w:cs="Times New Roman"/>
          <w:sz w:val="24"/>
          <w:szCs w:val="24"/>
        </w:rPr>
        <w:t>The primary goal of this investment is to elevate WEE as a national priority by ensuring evidence that emerges on women’s economic empowerment, such as through the Initiative for What Works (IWW) in Kenya and Ethiopia, is translated and packaged into clear policy asks, mobilized through local advocacy organizations, and ultimately driven into policy change to advance women’s economic empowerment in the respective countries. This investment will also coordinate with other WEE evidence collection/dissemination efforts in Kenya, Ethiopia, and Uganda to ensure evidence dissemination is not done in a silo.</w:t>
      </w:r>
    </w:p>
    <w:p w:rsidR="001F2677" w:rsidRDefault="001F2677" w:rsidP="009F6AE4">
      <w:pPr>
        <w:pStyle w:val="ListParagraph"/>
        <w:ind w:left="360"/>
        <w:jc w:val="both"/>
        <w:rPr>
          <w:rFonts w:ascii="Times New Roman" w:hAnsi="Times New Roman" w:cs="Times New Roman"/>
          <w:sz w:val="24"/>
          <w:szCs w:val="24"/>
        </w:rPr>
      </w:pPr>
    </w:p>
    <w:p w:rsidR="009F6AE4" w:rsidRDefault="009F6AE4" w:rsidP="009F6AE4">
      <w:pPr>
        <w:pStyle w:val="ListParagraph"/>
        <w:ind w:left="360"/>
        <w:jc w:val="both"/>
        <w:rPr>
          <w:rFonts w:ascii="Times New Roman" w:hAnsi="Times New Roman" w:cs="Times New Roman"/>
          <w:sz w:val="24"/>
          <w:szCs w:val="24"/>
        </w:rPr>
      </w:pPr>
      <w:r>
        <w:rPr>
          <w:rFonts w:ascii="Times New Roman" w:hAnsi="Times New Roman" w:cs="Times New Roman"/>
          <w:sz w:val="24"/>
          <w:szCs w:val="24"/>
        </w:rPr>
        <w:t>The bulk of the work in the first year will focus on Kenya to support advocacy and communications efforts surrounding the Gender Equality program team’s investment, Initiative for What Works (IWW) to advance women’s economic empowerment (WEE) in Kenya. The IWW in Kenya will collect existing evidence, fill evidence gaps, and test solutions on what policies and programs work to advance WEE in Kenya.</w:t>
      </w:r>
    </w:p>
    <w:p w:rsidR="001F2677" w:rsidRDefault="001F2677" w:rsidP="009F6AE4">
      <w:pPr>
        <w:pStyle w:val="ListParagraph"/>
        <w:ind w:left="360"/>
        <w:jc w:val="both"/>
        <w:rPr>
          <w:rFonts w:ascii="Times New Roman" w:hAnsi="Times New Roman" w:cs="Times New Roman"/>
          <w:sz w:val="24"/>
          <w:szCs w:val="24"/>
        </w:rPr>
      </w:pPr>
    </w:p>
    <w:p w:rsidR="009F6AE4" w:rsidRDefault="009F6AE4" w:rsidP="009F6AE4">
      <w:pPr>
        <w:pStyle w:val="ListParagraph"/>
        <w:ind w:left="360"/>
        <w:jc w:val="both"/>
        <w:rPr>
          <w:rFonts w:ascii="Times New Roman" w:hAnsi="Times New Roman" w:cs="Times New Roman"/>
          <w:sz w:val="24"/>
          <w:szCs w:val="24"/>
        </w:rPr>
      </w:pPr>
      <w:r>
        <w:rPr>
          <w:rFonts w:ascii="Times New Roman" w:hAnsi="Times New Roman" w:cs="Times New Roman"/>
          <w:sz w:val="24"/>
          <w:szCs w:val="24"/>
        </w:rPr>
        <w:t>An intermediate goal of this investment will be to build and maintain coalitions of advocacy organizations working on women’s economic empowerment. Where coalitions already exist, this investment will link the coalitions to incoming research and also support the translation of that evidence into policy action, as well as measure the subsequent impact of those efforts. Where coalitions do not exist, this investment will build them.</w:t>
      </w:r>
    </w:p>
    <w:p w:rsidR="009F6AE4" w:rsidRDefault="009F6AE4" w:rsidP="009F6AE4">
      <w:pPr>
        <w:pStyle w:val="ListParagraph"/>
        <w:ind w:left="360"/>
        <w:jc w:val="both"/>
        <w:rPr>
          <w:rFonts w:ascii="Times New Roman" w:hAnsi="Times New Roman" w:cs="Times New Roman"/>
          <w:b/>
          <w:bCs/>
          <w:sz w:val="24"/>
          <w:szCs w:val="24"/>
        </w:rPr>
      </w:pPr>
      <w:r>
        <w:rPr>
          <w:rFonts w:ascii="Times New Roman" w:hAnsi="Times New Roman" w:cs="Times New Roman"/>
          <w:b/>
          <w:bCs/>
          <w:sz w:val="24"/>
          <w:szCs w:val="24"/>
        </w:rPr>
        <w:t>This investment aligns to:</w:t>
      </w:r>
    </w:p>
    <w:p w:rsidR="009F6AE4" w:rsidRDefault="009F6AE4" w:rsidP="009F6AE4">
      <w:pPr>
        <w:pStyle w:val="ListParagraph"/>
        <w:numPr>
          <w:ilvl w:val="0"/>
          <w:numId w:val="4"/>
        </w:numPr>
        <w:jc w:val="both"/>
        <w:rPr>
          <w:rFonts w:ascii="Times New Roman" w:hAnsi="Times New Roman" w:cs="Times New Roman"/>
          <w:sz w:val="24"/>
          <w:szCs w:val="24"/>
        </w:rPr>
      </w:pPr>
      <w:r>
        <w:rPr>
          <w:rFonts w:ascii="Times New Roman" w:hAnsi="Times New Roman" w:cs="Times New Roman"/>
          <w:sz w:val="24"/>
          <w:szCs w:val="24"/>
        </w:rPr>
        <w:t>The GE PAC 5-Year Goal: Increased disbursement of funding for, and implementation of, programs and policies that increase women and girls' economic opportunity and inclusion.</w:t>
      </w:r>
    </w:p>
    <w:p w:rsidR="009F6AE4" w:rsidRDefault="009F6AE4" w:rsidP="009F6AE4">
      <w:pPr>
        <w:pStyle w:val="ListParagraph"/>
        <w:numPr>
          <w:ilvl w:val="0"/>
          <w:numId w:val="4"/>
        </w:numPr>
        <w:jc w:val="both"/>
        <w:rPr>
          <w:rFonts w:ascii="Times New Roman" w:hAnsi="Times New Roman" w:cs="Times New Roman"/>
          <w:sz w:val="24"/>
          <w:szCs w:val="24"/>
        </w:rPr>
      </w:pPr>
      <w:r>
        <w:rPr>
          <w:rFonts w:ascii="Times New Roman" w:hAnsi="Times New Roman" w:cs="Times New Roman"/>
          <w:sz w:val="24"/>
          <w:szCs w:val="24"/>
        </w:rPr>
        <w:t>The GE PAC Body of Work: Build the case and advocate for increased implementation of programs &amp; policies that advance women’s economic empowerment.</w:t>
      </w:r>
    </w:p>
    <w:p w:rsidR="009F6AE4" w:rsidRDefault="009F6AE4" w:rsidP="009F6AE4">
      <w:pPr>
        <w:jc w:val="both"/>
        <w:rPr>
          <w:rFonts w:ascii="Times New Roman" w:hAnsi="Times New Roman" w:cs="Times New Roman"/>
          <w:b/>
          <w:bCs/>
          <w:sz w:val="24"/>
          <w:szCs w:val="24"/>
        </w:rPr>
      </w:pPr>
      <w:r>
        <w:rPr>
          <w:rFonts w:ascii="Times New Roman" w:hAnsi="Times New Roman" w:cs="Times New Roman"/>
          <w:b/>
          <w:bCs/>
          <w:sz w:val="24"/>
          <w:szCs w:val="24"/>
        </w:rPr>
        <w:t>WEE Evidence Advocacy and Communications Hub in Kenya</w:t>
      </w:r>
    </w:p>
    <w:p w:rsidR="009F6AE4" w:rsidRDefault="009F6AE4" w:rsidP="009F6AE4">
      <w:pPr>
        <w:jc w:val="both"/>
        <w:rPr>
          <w:rFonts w:ascii="Times New Roman" w:hAnsi="Times New Roman" w:cs="Times New Roman"/>
          <w:sz w:val="24"/>
          <w:szCs w:val="24"/>
        </w:rPr>
      </w:pPr>
      <w:r>
        <w:rPr>
          <w:rFonts w:ascii="Times New Roman" w:hAnsi="Times New Roman" w:cs="Times New Roman"/>
          <w:sz w:val="24"/>
          <w:szCs w:val="24"/>
        </w:rPr>
        <w:lastRenderedPageBreak/>
        <w:t>Historically, advocacy efforts in Kenya related to gender have struggled at times to be effective at driving policy change in part due to a lack of cohesive unified calls to action, tied to Kenya's political priorities, as well as access to clear evidence on what works to drive change. This investment aims to play that role.</w:t>
      </w:r>
    </w:p>
    <w:p w:rsidR="009F6AE4" w:rsidRDefault="009F6AE4" w:rsidP="009F6AE4">
      <w:pPr>
        <w:pStyle w:val="ListParagraph"/>
        <w:jc w:val="both"/>
        <w:rPr>
          <w:rFonts w:ascii="Times New Roman" w:hAnsi="Times New Roman" w:cs="Times New Roman"/>
          <w:sz w:val="24"/>
          <w:szCs w:val="24"/>
        </w:rPr>
      </w:pPr>
    </w:p>
    <w:p w:rsidR="00E62CA9" w:rsidRDefault="00E62CA9" w:rsidP="00E62CA9">
      <w:pPr>
        <w:jc w:val="both"/>
        <w:rPr>
          <w:rFonts w:ascii="Times New Roman" w:hAnsi="Times New Roman" w:cs="Times New Roman"/>
          <w:sz w:val="24"/>
          <w:szCs w:val="24"/>
        </w:rPr>
      </w:pPr>
      <w:r>
        <w:rPr>
          <w:rFonts w:ascii="Times New Roman" w:hAnsi="Times New Roman" w:cs="Times New Roman"/>
          <w:sz w:val="24"/>
          <w:szCs w:val="24"/>
        </w:rPr>
        <w:t>The original intention of this investment was to provide direct advocacy and communications support to the IWW in Kenya. However, upon discussions with internal and external partners, it became clear that there was a larger need inclusive of supporting the IWW: to drive impact on women’s economic empowerment, a joined-up country and regional strategy was needed to drive WEE evidence into policy action (extending beyond just IWW research). Further, the Gates Foundation and partners are engaging closely with the Kenyan government in the lead-up to the Generation Equality Forum, so this investment will also ensure WEE evidence into policy efforts are aligned with the Forum efforts as well as other ongoing gender efforts the Gates Foundation is funding in Kenya (such as on SDG 5 accountability)</w:t>
      </w:r>
    </w:p>
    <w:p w:rsidR="00E62CA9" w:rsidRDefault="00E62CA9" w:rsidP="00E62CA9">
      <w:pPr>
        <w:jc w:val="both"/>
        <w:rPr>
          <w:rFonts w:ascii="Times New Roman" w:hAnsi="Times New Roman" w:cs="Times New Roman"/>
          <w:sz w:val="24"/>
          <w:szCs w:val="24"/>
        </w:rPr>
      </w:pPr>
      <w:r>
        <w:rPr>
          <w:rFonts w:ascii="Times New Roman" w:hAnsi="Times New Roman" w:cs="Times New Roman"/>
          <w:sz w:val="24"/>
          <w:szCs w:val="24"/>
        </w:rPr>
        <w:t>The IWW research hubs are a focus of this investment given they will provide a wealth of critical evidence that policymakers can act on. However, translating and packaging the evidence cannot happen in a silo. It must consider and weave into other existing advocacy efforts as well as Kenya's political priorities. Further, to achieve impact, it's essential that interaction with government stakeholders is done in a unified and coordinated manner. Otherwise, requests and calls to action will come to the same stakeholder from multiple advocacy efforts and cause confusion as well as potentially harm the reputability of the IWW.</w:t>
      </w:r>
    </w:p>
    <w:p w:rsidR="00E62CA9" w:rsidRDefault="00E62CA9" w:rsidP="00E62CA9">
      <w:pPr>
        <w:jc w:val="both"/>
        <w:rPr>
          <w:rFonts w:ascii="Times New Roman" w:hAnsi="Times New Roman" w:cs="Times New Roman"/>
          <w:sz w:val="24"/>
          <w:szCs w:val="24"/>
        </w:rPr>
      </w:pPr>
      <w:r>
        <w:rPr>
          <w:rFonts w:ascii="Times New Roman" w:hAnsi="Times New Roman" w:cs="Times New Roman"/>
          <w:sz w:val="24"/>
          <w:szCs w:val="24"/>
        </w:rPr>
        <w:t>For this reason, the advocacy and communications hub will develop and drive a cohesive advocacy and communications strategy that packages and translates the IWW evidence into policy and programmatic recommendations. These recommendations will also be coupled with other evidence, grounded in Kenyan political priorities, informed and driven by local advocacy organizations, media, champions and other influencers; and connected with other existing efforts including those around the Generation Equality Forum and the SDG5 accountability advocacy efforts.</w:t>
      </w:r>
    </w:p>
    <w:p w:rsidR="00E62CA9" w:rsidRDefault="00E62CA9" w:rsidP="00E62CA9">
      <w:pPr>
        <w:jc w:val="both"/>
        <w:rPr>
          <w:rFonts w:ascii="Times New Roman" w:hAnsi="Times New Roman" w:cs="Times New Roman"/>
          <w:sz w:val="24"/>
          <w:szCs w:val="24"/>
        </w:rPr>
      </w:pPr>
      <w:r>
        <w:rPr>
          <w:rFonts w:ascii="Times New Roman" w:hAnsi="Times New Roman" w:cs="Times New Roman"/>
          <w:sz w:val="24"/>
          <w:szCs w:val="24"/>
        </w:rPr>
        <w:t>This investment will also aim to build demand for evidence and promote uptake of findings, build on strong relationships with key ministries and agencies, and identify and help scale successful solutions for WEE. Furthermore, it will aim to strengthen the evidence ecosystem for WEE in Kenya by packaging and disseminating evidence and helping key stakeholders such as practitioners, governments, and donors adapt and adopt findings.</w:t>
      </w:r>
    </w:p>
    <w:p w:rsidR="00E62CA9" w:rsidRDefault="00E62CA9" w:rsidP="00E62CA9">
      <w:pPr>
        <w:pStyle w:val="ListParagraph"/>
        <w:numPr>
          <w:ilvl w:val="1"/>
          <w:numId w:val="3"/>
        </w:numPr>
        <w:jc w:val="both"/>
        <w:rPr>
          <w:rFonts w:ascii="Times New Roman" w:hAnsi="Times New Roman" w:cs="Times New Roman"/>
          <w:b/>
          <w:bCs/>
          <w:sz w:val="24"/>
          <w:szCs w:val="24"/>
        </w:rPr>
      </w:pPr>
      <w:r>
        <w:rPr>
          <w:rFonts w:ascii="Times New Roman" w:hAnsi="Times New Roman" w:cs="Times New Roman"/>
          <w:b/>
          <w:bCs/>
          <w:sz w:val="24"/>
          <w:szCs w:val="24"/>
        </w:rPr>
        <w:t xml:space="preserve">Expected results </w:t>
      </w:r>
    </w:p>
    <w:p w:rsidR="00E62CA9" w:rsidRDefault="00E62CA9" w:rsidP="00E62CA9">
      <w:pPr>
        <w:jc w:val="both"/>
        <w:rPr>
          <w:rFonts w:ascii="Times New Roman" w:hAnsi="Times New Roman" w:cs="Times New Roman"/>
          <w:sz w:val="24"/>
          <w:szCs w:val="24"/>
        </w:rPr>
      </w:pPr>
      <w:r>
        <w:rPr>
          <w:rFonts w:ascii="Times New Roman" w:hAnsi="Times New Roman" w:cs="Times New Roman"/>
          <w:sz w:val="24"/>
          <w:szCs w:val="24"/>
        </w:rPr>
        <w:t xml:space="preserve">Through the project, AYT will establish the women’s movement which forms part of the advocacy coalition hub in pushing for women’s economic empowerment agenda, with the aim of higher incomes, better access to and control over resources through access to government credit facilities, and opportunities, and greater security, including protection from violence. Women’s advocacy organizations will be supported to understand policy frameworks supporting WEE, </w:t>
      </w:r>
      <w:r>
        <w:rPr>
          <w:rFonts w:ascii="Times New Roman" w:hAnsi="Times New Roman" w:cs="Times New Roman"/>
          <w:sz w:val="24"/>
          <w:szCs w:val="24"/>
        </w:rPr>
        <w:lastRenderedPageBreak/>
        <w:t xml:space="preserve">frame advocacy plans, and processes, and engage target institutions to help shape the policy environment that supports WEE at local, national, and regional levels. Research institutions will be supported to continue to build evidence on what works related to women’s work, employment, and enterprise, and work with partners like AYT in partnership with Action Aid Kenya to support the building of cohesive advocacy and communications strategies. </w:t>
      </w:r>
    </w:p>
    <w:p w:rsidR="009F6AE4" w:rsidRDefault="009F6AE4"/>
    <w:p w:rsidR="00045E1D" w:rsidRPr="001C50DD" w:rsidRDefault="00045E1D" w:rsidP="00045E1D">
      <w:pPr>
        <w:pStyle w:val="ListParagraph"/>
        <w:numPr>
          <w:ilvl w:val="1"/>
          <w:numId w:val="3"/>
        </w:numPr>
        <w:jc w:val="both"/>
        <w:rPr>
          <w:rFonts w:ascii="Times New Roman" w:hAnsi="Times New Roman" w:cs="Times New Roman"/>
          <w:b/>
          <w:bCs/>
          <w:sz w:val="24"/>
          <w:szCs w:val="24"/>
        </w:rPr>
      </w:pPr>
      <w:r w:rsidRPr="001C50DD">
        <w:rPr>
          <w:rFonts w:ascii="Times New Roman" w:hAnsi="Times New Roman" w:cs="Times New Roman"/>
          <w:b/>
          <w:bCs/>
          <w:sz w:val="24"/>
          <w:szCs w:val="24"/>
        </w:rPr>
        <w:t xml:space="preserve">Achievements of </w:t>
      </w:r>
      <w:r w:rsidR="00F3134A">
        <w:rPr>
          <w:rFonts w:ascii="Times New Roman" w:hAnsi="Times New Roman" w:cs="Times New Roman"/>
          <w:b/>
          <w:bCs/>
          <w:sz w:val="24"/>
          <w:szCs w:val="24"/>
        </w:rPr>
        <w:t>W</w:t>
      </w:r>
      <w:r w:rsidRPr="001C50DD">
        <w:rPr>
          <w:rFonts w:ascii="Times New Roman" w:hAnsi="Times New Roman" w:cs="Times New Roman"/>
          <w:b/>
          <w:bCs/>
          <w:sz w:val="24"/>
          <w:szCs w:val="24"/>
        </w:rPr>
        <w:t xml:space="preserve">omen </w:t>
      </w:r>
      <w:r w:rsidR="00F3134A">
        <w:rPr>
          <w:rFonts w:ascii="Times New Roman" w:hAnsi="Times New Roman" w:cs="Times New Roman"/>
          <w:b/>
          <w:bCs/>
          <w:sz w:val="24"/>
          <w:szCs w:val="24"/>
        </w:rPr>
        <w:t>E</w:t>
      </w:r>
      <w:r w:rsidRPr="001C50DD">
        <w:rPr>
          <w:rFonts w:ascii="Times New Roman" w:hAnsi="Times New Roman" w:cs="Times New Roman"/>
          <w:b/>
          <w:bCs/>
          <w:sz w:val="24"/>
          <w:szCs w:val="24"/>
        </w:rPr>
        <w:t xml:space="preserve">conomic </w:t>
      </w:r>
      <w:r w:rsidR="00F3134A">
        <w:rPr>
          <w:rFonts w:ascii="Times New Roman" w:hAnsi="Times New Roman" w:cs="Times New Roman"/>
          <w:b/>
          <w:bCs/>
          <w:sz w:val="24"/>
          <w:szCs w:val="24"/>
        </w:rPr>
        <w:t>E</w:t>
      </w:r>
      <w:r w:rsidRPr="001C50DD">
        <w:rPr>
          <w:rFonts w:ascii="Times New Roman" w:hAnsi="Times New Roman" w:cs="Times New Roman"/>
          <w:b/>
          <w:bCs/>
          <w:sz w:val="24"/>
          <w:szCs w:val="24"/>
        </w:rPr>
        <w:t xml:space="preserve">mpowerment </w:t>
      </w:r>
      <w:r w:rsidR="00F3134A">
        <w:rPr>
          <w:rFonts w:ascii="Times New Roman" w:hAnsi="Times New Roman" w:cs="Times New Roman"/>
          <w:b/>
          <w:bCs/>
          <w:sz w:val="24"/>
          <w:szCs w:val="24"/>
        </w:rPr>
        <w:t>P</w:t>
      </w:r>
      <w:r w:rsidRPr="001C50DD">
        <w:rPr>
          <w:rFonts w:ascii="Times New Roman" w:hAnsi="Times New Roman" w:cs="Times New Roman"/>
          <w:b/>
          <w:bCs/>
          <w:sz w:val="24"/>
          <w:szCs w:val="24"/>
        </w:rPr>
        <w:t xml:space="preserve">roject </w:t>
      </w:r>
    </w:p>
    <w:p w:rsidR="00045E1D" w:rsidRDefault="00045E1D" w:rsidP="00045E1D">
      <w:pPr>
        <w:pStyle w:val="ListParagraph"/>
        <w:numPr>
          <w:ilvl w:val="0"/>
          <w:numId w:val="5"/>
        </w:numPr>
        <w:jc w:val="both"/>
        <w:rPr>
          <w:rFonts w:ascii="Times New Roman" w:hAnsi="Times New Roman" w:cs="Times New Roman"/>
          <w:sz w:val="24"/>
          <w:szCs w:val="24"/>
        </w:rPr>
      </w:pPr>
      <w:r>
        <w:rPr>
          <w:rFonts w:ascii="Times New Roman" w:hAnsi="Times New Roman" w:cs="Times New Roman"/>
          <w:sz w:val="24"/>
          <w:szCs w:val="24"/>
        </w:rPr>
        <w:t xml:space="preserve">Formed a coalition advocacy hub on women’s economic empowerment in Homabay, Isiolo, Taita-Taveta, Mombasa, and Nairobi Counties in pushing for WEE agenda. </w:t>
      </w:r>
    </w:p>
    <w:p w:rsidR="00045E1D" w:rsidRDefault="00045E1D" w:rsidP="00045E1D">
      <w:pPr>
        <w:pStyle w:val="ListParagraph"/>
        <w:numPr>
          <w:ilvl w:val="0"/>
          <w:numId w:val="5"/>
        </w:numPr>
        <w:jc w:val="both"/>
        <w:rPr>
          <w:rFonts w:ascii="Times New Roman" w:hAnsi="Times New Roman" w:cs="Times New Roman"/>
          <w:sz w:val="24"/>
          <w:szCs w:val="24"/>
        </w:rPr>
      </w:pPr>
      <w:r>
        <w:rPr>
          <w:rFonts w:ascii="Times New Roman" w:hAnsi="Times New Roman" w:cs="Times New Roman"/>
          <w:sz w:val="24"/>
          <w:szCs w:val="24"/>
        </w:rPr>
        <w:t>Strengthened the capacity of women’s organizations at the community level in Isiolo, Taita-Taveta, Homabay, Nairobi, and Mombasa County in understanding the current policy framework surrounding WEE, with a particular focus on the themes prioritized by UoN and KU (affirmative action, childcare, and unpaid care work, women’s employment and entrepreneurship, women’s management, movements and advocacy, violence and crisis, women’s work), through:</w:t>
      </w:r>
    </w:p>
    <w:p w:rsidR="00045E1D" w:rsidRDefault="00045E1D" w:rsidP="00045E1D">
      <w:pPr>
        <w:pStyle w:val="ListParagraph"/>
        <w:numPr>
          <w:ilvl w:val="0"/>
          <w:numId w:val="6"/>
        </w:numPr>
        <w:jc w:val="both"/>
        <w:rPr>
          <w:rFonts w:ascii="Times New Roman" w:hAnsi="Times New Roman" w:cs="Times New Roman"/>
          <w:sz w:val="24"/>
          <w:szCs w:val="24"/>
        </w:rPr>
      </w:pPr>
      <w:r>
        <w:rPr>
          <w:rFonts w:ascii="Times New Roman" w:hAnsi="Times New Roman" w:cs="Times New Roman"/>
          <w:sz w:val="24"/>
          <w:szCs w:val="24"/>
        </w:rPr>
        <w:t>Mapped 150 women’s movements and their collectives in Five counties ‘Nairobi, Mombasa, Taita-Taveta, Homabay and Isiolo respectively in identifying research and advocacy roles that can be undertaken by local community organizations including women’s collectives (through facilitated sessions)</w:t>
      </w:r>
    </w:p>
    <w:p w:rsidR="00045E1D" w:rsidRDefault="00045E1D" w:rsidP="00045E1D">
      <w:pPr>
        <w:pStyle w:val="ListParagraph"/>
        <w:numPr>
          <w:ilvl w:val="0"/>
          <w:numId w:val="6"/>
        </w:numPr>
        <w:jc w:val="both"/>
        <w:rPr>
          <w:rFonts w:ascii="Times New Roman" w:hAnsi="Times New Roman" w:cs="Times New Roman"/>
          <w:sz w:val="24"/>
          <w:szCs w:val="24"/>
        </w:rPr>
      </w:pPr>
      <w:r>
        <w:rPr>
          <w:rFonts w:ascii="Times New Roman" w:hAnsi="Times New Roman" w:cs="Times New Roman"/>
          <w:sz w:val="24"/>
          <w:szCs w:val="24"/>
        </w:rPr>
        <w:t>Trained 150 women in five counties’ areas of implementation (Isiolo, Mombasa, Nairobi, Taita-Taveta, and Homabay counties) in research design.</w:t>
      </w:r>
    </w:p>
    <w:p w:rsidR="00045E1D" w:rsidRDefault="00045E1D" w:rsidP="00045E1D">
      <w:pPr>
        <w:pStyle w:val="ListParagraph"/>
        <w:numPr>
          <w:ilvl w:val="0"/>
          <w:numId w:val="6"/>
        </w:numPr>
        <w:jc w:val="both"/>
        <w:rPr>
          <w:rFonts w:ascii="Times New Roman" w:hAnsi="Times New Roman" w:cs="Times New Roman"/>
          <w:sz w:val="24"/>
          <w:szCs w:val="24"/>
        </w:rPr>
      </w:pPr>
      <w:r>
        <w:rPr>
          <w:rFonts w:ascii="Times New Roman" w:hAnsi="Times New Roman" w:cs="Times New Roman"/>
          <w:sz w:val="24"/>
          <w:szCs w:val="24"/>
        </w:rPr>
        <w:t>Trained 150 women and their collectives in five counties’ areas of implementation (Isiolo, Mombasa, Nairobi, Taita-Taveta, and Homabay counties) on policies related to employment, WEE, labor market, and advocacy.</w:t>
      </w:r>
    </w:p>
    <w:p w:rsidR="00045E1D" w:rsidRDefault="00045E1D" w:rsidP="00C2130A">
      <w:pPr>
        <w:pStyle w:val="ListParagraph"/>
        <w:numPr>
          <w:ilvl w:val="0"/>
          <w:numId w:val="6"/>
        </w:numPr>
        <w:jc w:val="both"/>
        <w:rPr>
          <w:rFonts w:ascii="Times New Roman" w:hAnsi="Times New Roman" w:cs="Times New Roman"/>
          <w:sz w:val="24"/>
          <w:szCs w:val="24"/>
        </w:rPr>
      </w:pPr>
      <w:r>
        <w:rPr>
          <w:rFonts w:ascii="Times New Roman" w:hAnsi="Times New Roman" w:cs="Times New Roman"/>
          <w:sz w:val="24"/>
          <w:szCs w:val="24"/>
        </w:rPr>
        <w:t xml:space="preserve">Trained 150 women and their collectives in five counties’ areas of implementation </w:t>
      </w:r>
      <w:r w:rsidRPr="00C2130A">
        <w:rPr>
          <w:rFonts w:ascii="Times New Roman" w:hAnsi="Times New Roman" w:cs="Times New Roman"/>
          <w:sz w:val="24"/>
          <w:szCs w:val="24"/>
        </w:rPr>
        <w:t>(Isiolo, Mombasa, Nairobi, Taita-Taveta, and Homabay counties) on budget analysis</w:t>
      </w:r>
      <w:r w:rsidR="00C2130A" w:rsidRPr="00C2130A">
        <w:rPr>
          <w:rFonts w:ascii="Times New Roman" w:hAnsi="Times New Roman" w:cs="Times New Roman"/>
          <w:sz w:val="24"/>
          <w:szCs w:val="24"/>
        </w:rPr>
        <w:t>and tracking.</w:t>
      </w:r>
    </w:p>
    <w:p w:rsidR="00756FA4" w:rsidRPr="00C2130A" w:rsidRDefault="00756FA4" w:rsidP="00FE419F">
      <w:pPr>
        <w:pStyle w:val="ListParagraph"/>
        <w:ind w:left="1080"/>
        <w:jc w:val="both"/>
        <w:rPr>
          <w:rFonts w:ascii="Times New Roman" w:hAnsi="Times New Roman" w:cs="Times New Roman"/>
          <w:sz w:val="24"/>
          <w:szCs w:val="24"/>
        </w:rPr>
      </w:pPr>
    </w:p>
    <w:tbl>
      <w:tblPr>
        <w:tblStyle w:val="TableGrid"/>
        <w:tblW w:w="0" w:type="auto"/>
        <w:tblInd w:w="1080" w:type="dxa"/>
        <w:tblLook w:val="04A0"/>
      </w:tblPr>
      <w:tblGrid>
        <w:gridCol w:w="3763"/>
      </w:tblGrid>
      <w:tr w:rsidR="00756FA4" w:rsidTr="004152D8">
        <w:tc>
          <w:tcPr>
            <w:tcW w:w="3593" w:type="dxa"/>
          </w:tcPr>
          <w:p w:rsidR="00756FA4" w:rsidRDefault="00756FA4" w:rsidP="00FE419F">
            <w:pPr>
              <w:pStyle w:val="ListParagraph"/>
              <w:ind w:left="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252133" cy="168910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2269503" cy="1702128"/>
                          </a:xfrm>
                          <a:prstGeom prst="rect">
                            <a:avLst/>
                          </a:prstGeom>
                        </pic:spPr>
                      </pic:pic>
                    </a:graphicData>
                  </a:graphic>
                </wp:inline>
              </w:drawing>
            </w:r>
          </w:p>
        </w:tc>
      </w:tr>
      <w:tr w:rsidR="00756FA4" w:rsidTr="004152D8">
        <w:tc>
          <w:tcPr>
            <w:tcW w:w="3593" w:type="dxa"/>
          </w:tcPr>
          <w:p w:rsidR="00756FA4" w:rsidRPr="006D4939" w:rsidRDefault="006D4939" w:rsidP="00FE419F">
            <w:pPr>
              <w:pStyle w:val="ListParagraph"/>
              <w:ind w:left="0"/>
              <w:jc w:val="both"/>
              <w:rPr>
                <w:rFonts w:ascii="Times New Roman" w:hAnsi="Times New Roman" w:cs="Times New Roman"/>
                <w:b/>
                <w:bCs/>
                <w:i/>
                <w:iCs/>
                <w:sz w:val="16"/>
                <w:szCs w:val="16"/>
              </w:rPr>
            </w:pPr>
            <w:r>
              <w:rPr>
                <w:rFonts w:ascii="Times New Roman" w:hAnsi="Times New Roman" w:cs="Times New Roman"/>
                <w:b/>
                <w:bCs/>
                <w:i/>
                <w:iCs/>
                <w:sz w:val="16"/>
                <w:szCs w:val="16"/>
              </w:rPr>
              <w:t>Fig 1</w:t>
            </w:r>
            <w:r w:rsidR="004152D8" w:rsidRPr="006D4939">
              <w:rPr>
                <w:rFonts w:ascii="Times New Roman" w:hAnsi="Times New Roman" w:cs="Times New Roman"/>
                <w:b/>
                <w:bCs/>
                <w:i/>
                <w:iCs/>
                <w:sz w:val="16"/>
                <w:szCs w:val="16"/>
              </w:rPr>
              <w:t xml:space="preserve">: </w:t>
            </w:r>
            <w:r w:rsidRPr="006D4939">
              <w:rPr>
                <w:rFonts w:ascii="Times New Roman" w:hAnsi="Times New Roman" w:cs="Times New Roman"/>
                <w:b/>
                <w:bCs/>
                <w:i/>
                <w:iCs/>
                <w:sz w:val="16"/>
                <w:szCs w:val="16"/>
              </w:rPr>
              <w:t>Isiolo women’s movement having discussions with the budget committee</w:t>
            </w:r>
          </w:p>
        </w:tc>
      </w:tr>
    </w:tbl>
    <w:p w:rsidR="00C2130A" w:rsidRPr="00C2130A" w:rsidRDefault="00C2130A" w:rsidP="00FE419F">
      <w:pPr>
        <w:pStyle w:val="ListParagraph"/>
        <w:ind w:left="1080"/>
        <w:jc w:val="both"/>
        <w:rPr>
          <w:rFonts w:ascii="Times New Roman" w:hAnsi="Times New Roman" w:cs="Times New Roman"/>
          <w:sz w:val="24"/>
          <w:szCs w:val="24"/>
        </w:rPr>
      </w:pPr>
    </w:p>
    <w:p w:rsidR="00FE419F" w:rsidRDefault="00045E1D" w:rsidP="00045E1D">
      <w:pPr>
        <w:pStyle w:val="ListParagraph"/>
        <w:numPr>
          <w:ilvl w:val="0"/>
          <w:numId w:val="6"/>
        </w:numPr>
        <w:jc w:val="both"/>
        <w:rPr>
          <w:rFonts w:ascii="Times New Roman" w:hAnsi="Times New Roman" w:cs="Times New Roman"/>
          <w:sz w:val="24"/>
          <w:szCs w:val="24"/>
        </w:rPr>
      </w:pPr>
      <w:r>
        <w:rPr>
          <w:rFonts w:ascii="Times New Roman" w:hAnsi="Times New Roman" w:cs="Times New Roman"/>
          <w:sz w:val="24"/>
          <w:szCs w:val="24"/>
        </w:rPr>
        <w:t>Trained 150 women and their collectives in five counties’ areas of implementation</w:t>
      </w:r>
    </w:p>
    <w:p w:rsidR="00045E1D" w:rsidRDefault="00045E1D" w:rsidP="00FE419F">
      <w:pPr>
        <w:pStyle w:val="ListParagraph"/>
        <w:ind w:left="1080"/>
        <w:jc w:val="both"/>
        <w:rPr>
          <w:rFonts w:ascii="Times New Roman" w:hAnsi="Times New Roman" w:cs="Times New Roman"/>
          <w:sz w:val="24"/>
          <w:szCs w:val="24"/>
        </w:rPr>
      </w:pPr>
      <w:r>
        <w:rPr>
          <w:rFonts w:ascii="Times New Roman" w:hAnsi="Times New Roman" w:cs="Times New Roman"/>
          <w:sz w:val="24"/>
          <w:szCs w:val="24"/>
        </w:rPr>
        <w:t xml:space="preserve"> (Isiolo, Mombasa, Nairobi, Taita-Taveta, and Homabay counties) on advocacy and communication skills.</w:t>
      </w:r>
    </w:p>
    <w:p w:rsidR="00045E1D" w:rsidRDefault="00045E1D" w:rsidP="00045E1D">
      <w:pPr>
        <w:pStyle w:val="ListParagraph"/>
        <w:numPr>
          <w:ilvl w:val="0"/>
          <w:numId w:val="5"/>
        </w:numPr>
        <w:jc w:val="both"/>
        <w:rPr>
          <w:rFonts w:ascii="Times New Roman" w:hAnsi="Times New Roman" w:cs="Times New Roman"/>
          <w:sz w:val="24"/>
          <w:szCs w:val="24"/>
        </w:rPr>
      </w:pPr>
      <w:r>
        <w:rPr>
          <w:rFonts w:ascii="Times New Roman" w:hAnsi="Times New Roman" w:cs="Times New Roman"/>
          <w:sz w:val="24"/>
          <w:szCs w:val="24"/>
        </w:rPr>
        <w:lastRenderedPageBreak/>
        <w:t xml:space="preserve">The women and their collectives were able to interact with county documents CBROP and CFSP and developed a memorandum on more budget allocations on sectors that impact WEE and submitted it to the respective county clerks in the area of implementation.  </w:t>
      </w:r>
    </w:p>
    <w:p w:rsidR="00045E1D" w:rsidRDefault="00045E1D" w:rsidP="00045E1D">
      <w:pPr>
        <w:pStyle w:val="ListParagraph"/>
        <w:numPr>
          <w:ilvl w:val="0"/>
          <w:numId w:val="5"/>
        </w:numPr>
        <w:jc w:val="both"/>
        <w:rPr>
          <w:rFonts w:ascii="Times New Roman" w:hAnsi="Times New Roman" w:cs="Times New Roman"/>
          <w:sz w:val="24"/>
          <w:szCs w:val="24"/>
        </w:rPr>
      </w:pPr>
      <w:r>
        <w:rPr>
          <w:rFonts w:ascii="Times New Roman" w:hAnsi="Times New Roman" w:cs="Times New Roman"/>
          <w:sz w:val="24"/>
          <w:szCs w:val="24"/>
        </w:rPr>
        <w:t>Women’s movement and their collectives analyzed County Integrated Development Plan (CIPD)1 and 2 on sectors that impact women’s economic empowerment to inform CIDP 3.</w:t>
      </w:r>
    </w:p>
    <w:tbl>
      <w:tblPr>
        <w:tblStyle w:val="TableGrid"/>
        <w:tblW w:w="0" w:type="auto"/>
        <w:tblInd w:w="1080" w:type="dxa"/>
        <w:tblLook w:val="04A0"/>
      </w:tblPr>
      <w:tblGrid>
        <w:gridCol w:w="3020"/>
        <w:gridCol w:w="2795"/>
        <w:gridCol w:w="2681"/>
      </w:tblGrid>
      <w:tr w:rsidR="005002C8" w:rsidTr="00CF3958">
        <w:tc>
          <w:tcPr>
            <w:tcW w:w="3186" w:type="dxa"/>
          </w:tcPr>
          <w:p w:rsidR="00CF3958" w:rsidRDefault="00CF3958" w:rsidP="00CF3958">
            <w:pPr>
              <w:pStyle w:val="ListParagraph"/>
              <w:ind w:left="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885950" cy="12573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1887066" cy="1258044"/>
                          </a:xfrm>
                          <a:prstGeom prst="rect">
                            <a:avLst/>
                          </a:prstGeom>
                        </pic:spPr>
                      </pic:pic>
                    </a:graphicData>
                  </a:graphic>
                </wp:inline>
              </w:drawing>
            </w:r>
          </w:p>
        </w:tc>
        <w:tc>
          <w:tcPr>
            <w:tcW w:w="2817" w:type="dxa"/>
          </w:tcPr>
          <w:p w:rsidR="00CF3958" w:rsidRDefault="00CF3958" w:rsidP="00CF3958">
            <w:pPr>
              <w:pStyle w:val="ListParagraph"/>
              <w:ind w:left="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733127" cy="1289050"/>
                  <wp:effectExtent l="0" t="0" r="635"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1803987" cy="1341753"/>
                          </a:xfrm>
                          <a:prstGeom prst="rect">
                            <a:avLst/>
                          </a:prstGeom>
                        </pic:spPr>
                      </pic:pic>
                    </a:graphicData>
                  </a:graphic>
                </wp:inline>
              </w:drawing>
            </w:r>
          </w:p>
        </w:tc>
        <w:tc>
          <w:tcPr>
            <w:tcW w:w="2267" w:type="dxa"/>
          </w:tcPr>
          <w:p w:rsidR="00CF3958" w:rsidRDefault="005002C8" w:rsidP="00CF3958">
            <w:pPr>
              <w:pStyle w:val="ListParagraph"/>
              <w:ind w:left="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657350" cy="12827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1676819" cy="1297768"/>
                          </a:xfrm>
                          <a:prstGeom prst="rect">
                            <a:avLst/>
                          </a:prstGeom>
                        </pic:spPr>
                      </pic:pic>
                    </a:graphicData>
                  </a:graphic>
                </wp:inline>
              </w:drawing>
            </w:r>
          </w:p>
        </w:tc>
      </w:tr>
      <w:tr w:rsidR="005002C8" w:rsidTr="00CF3958">
        <w:tc>
          <w:tcPr>
            <w:tcW w:w="3186" w:type="dxa"/>
          </w:tcPr>
          <w:p w:rsidR="00CF3958" w:rsidRDefault="006D4939" w:rsidP="00CF3958">
            <w:pPr>
              <w:pStyle w:val="ListParagraph"/>
              <w:ind w:left="0"/>
              <w:jc w:val="both"/>
              <w:rPr>
                <w:rFonts w:ascii="Times New Roman" w:hAnsi="Times New Roman" w:cs="Times New Roman"/>
                <w:sz w:val="24"/>
                <w:szCs w:val="24"/>
              </w:rPr>
            </w:pPr>
            <w:r>
              <w:rPr>
                <w:rFonts w:ascii="Times New Roman" w:hAnsi="Times New Roman" w:cs="Times New Roman"/>
                <w:b/>
                <w:bCs/>
                <w:i/>
                <w:iCs/>
                <w:sz w:val="16"/>
                <w:szCs w:val="16"/>
              </w:rPr>
              <w:t>Fig 2</w:t>
            </w:r>
            <w:r w:rsidRPr="006D4939">
              <w:rPr>
                <w:rFonts w:ascii="Times New Roman" w:hAnsi="Times New Roman" w:cs="Times New Roman"/>
                <w:b/>
                <w:bCs/>
                <w:i/>
                <w:iCs/>
                <w:sz w:val="16"/>
                <w:szCs w:val="16"/>
              </w:rPr>
              <w:t xml:space="preserve">: </w:t>
            </w:r>
            <w:r>
              <w:rPr>
                <w:rFonts w:ascii="Times New Roman" w:hAnsi="Times New Roman" w:cs="Times New Roman"/>
                <w:b/>
                <w:bCs/>
                <w:i/>
                <w:iCs/>
                <w:sz w:val="16"/>
                <w:szCs w:val="16"/>
              </w:rPr>
              <w:t xml:space="preserve">Discussion on key priority </w:t>
            </w:r>
            <w:r w:rsidR="005002C8">
              <w:rPr>
                <w:rFonts w:ascii="Times New Roman" w:hAnsi="Times New Roman" w:cs="Times New Roman"/>
                <w:b/>
                <w:bCs/>
                <w:i/>
                <w:iCs/>
                <w:sz w:val="16"/>
                <w:szCs w:val="16"/>
              </w:rPr>
              <w:t>areas affecting women in Mombasa</w:t>
            </w:r>
          </w:p>
        </w:tc>
        <w:tc>
          <w:tcPr>
            <w:tcW w:w="2817" w:type="dxa"/>
          </w:tcPr>
          <w:p w:rsidR="00CF3958" w:rsidRDefault="005002C8" w:rsidP="00CF3958">
            <w:pPr>
              <w:pStyle w:val="ListParagraph"/>
              <w:ind w:left="0"/>
              <w:jc w:val="both"/>
              <w:rPr>
                <w:rFonts w:ascii="Times New Roman" w:hAnsi="Times New Roman" w:cs="Times New Roman"/>
                <w:sz w:val="24"/>
                <w:szCs w:val="24"/>
              </w:rPr>
            </w:pPr>
            <w:r>
              <w:rPr>
                <w:rFonts w:ascii="Times New Roman" w:hAnsi="Times New Roman" w:cs="Times New Roman"/>
                <w:b/>
                <w:bCs/>
                <w:i/>
                <w:iCs/>
                <w:sz w:val="16"/>
                <w:szCs w:val="16"/>
              </w:rPr>
              <w:t>Fig 3</w:t>
            </w:r>
            <w:r w:rsidRPr="006D4939">
              <w:rPr>
                <w:rFonts w:ascii="Times New Roman" w:hAnsi="Times New Roman" w:cs="Times New Roman"/>
                <w:b/>
                <w:bCs/>
                <w:i/>
                <w:iCs/>
                <w:sz w:val="16"/>
                <w:szCs w:val="16"/>
              </w:rPr>
              <w:t xml:space="preserve">: </w:t>
            </w:r>
            <w:r>
              <w:rPr>
                <w:rFonts w:ascii="Times New Roman" w:hAnsi="Times New Roman" w:cs="Times New Roman"/>
                <w:b/>
                <w:bCs/>
                <w:i/>
                <w:iCs/>
                <w:sz w:val="16"/>
                <w:szCs w:val="16"/>
              </w:rPr>
              <w:t>Taita Taveta</w:t>
            </w:r>
            <w:r w:rsidRPr="006D4939">
              <w:rPr>
                <w:rFonts w:ascii="Times New Roman" w:hAnsi="Times New Roman" w:cs="Times New Roman"/>
                <w:b/>
                <w:bCs/>
                <w:i/>
                <w:iCs/>
                <w:sz w:val="16"/>
                <w:szCs w:val="16"/>
              </w:rPr>
              <w:t xml:space="preserve"> women’s movement having discussions with the</w:t>
            </w:r>
            <w:r>
              <w:rPr>
                <w:rFonts w:ascii="Times New Roman" w:hAnsi="Times New Roman" w:cs="Times New Roman"/>
                <w:b/>
                <w:bCs/>
                <w:i/>
                <w:iCs/>
                <w:sz w:val="16"/>
                <w:szCs w:val="16"/>
              </w:rPr>
              <w:t>ir newly elected MCAs</w:t>
            </w:r>
          </w:p>
        </w:tc>
        <w:tc>
          <w:tcPr>
            <w:tcW w:w="2267" w:type="dxa"/>
          </w:tcPr>
          <w:p w:rsidR="00CF3958" w:rsidRDefault="002F3D4B" w:rsidP="00CF3958">
            <w:pPr>
              <w:pStyle w:val="ListParagraph"/>
              <w:ind w:left="0"/>
              <w:jc w:val="both"/>
              <w:rPr>
                <w:rFonts w:ascii="Times New Roman" w:hAnsi="Times New Roman" w:cs="Times New Roman"/>
                <w:sz w:val="24"/>
                <w:szCs w:val="24"/>
              </w:rPr>
            </w:pPr>
            <w:r>
              <w:rPr>
                <w:rFonts w:ascii="Times New Roman" w:hAnsi="Times New Roman" w:cs="Times New Roman"/>
                <w:b/>
                <w:bCs/>
                <w:i/>
                <w:iCs/>
                <w:sz w:val="16"/>
                <w:szCs w:val="16"/>
              </w:rPr>
              <w:t>Fig 4</w:t>
            </w:r>
            <w:r w:rsidRPr="006D4939">
              <w:rPr>
                <w:rFonts w:ascii="Times New Roman" w:hAnsi="Times New Roman" w:cs="Times New Roman"/>
                <w:b/>
                <w:bCs/>
                <w:i/>
                <w:iCs/>
                <w:sz w:val="16"/>
                <w:szCs w:val="16"/>
              </w:rPr>
              <w:t xml:space="preserve">: </w:t>
            </w:r>
            <w:r>
              <w:rPr>
                <w:rFonts w:ascii="Times New Roman" w:hAnsi="Times New Roman" w:cs="Times New Roman"/>
                <w:b/>
                <w:bCs/>
                <w:i/>
                <w:iCs/>
                <w:sz w:val="16"/>
                <w:szCs w:val="16"/>
              </w:rPr>
              <w:t>Homabay CSOs meeting with the various county departments to discuss women economic empowerment</w:t>
            </w:r>
          </w:p>
        </w:tc>
      </w:tr>
    </w:tbl>
    <w:p w:rsidR="00CF3958" w:rsidRDefault="00CF3958" w:rsidP="00CF3958">
      <w:pPr>
        <w:pStyle w:val="ListParagraph"/>
        <w:ind w:left="1080"/>
        <w:jc w:val="both"/>
        <w:rPr>
          <w:rFonts w:ascii="Times New Roman" w:hAnsi="Times New Roman" w:cs="Times New Roman"/>
          <w:sz w:val="24"/>
          <w:szCs w:val="24"/>
        </w:rPr>
      </w:pPr>
    </w:p>
    <w:p w:rsidR="00FE419F" w:rsidRPr="008C11BC" w:rsidRDefault="00FE419F" w:rsidP="008C11BC">
      <w:pPr>
        <w:jc w:val="both"/>
        <w:rPr>
          <w:rFonts w:ascii="Times New Roman" w:hAnsi="Times New Roman" w:cs="Times New Roman"/>
          <w:sz w:val="24"/>
          <w:szCs w:val="24"/>
        </w:rPr>
      </w:pPr>
    </w:p>
    <w:p w:rsidR="00045E1D" w:rsidRDefault="00045E1D" w:rsidP="00045E1D">
      <w:pPr>
        <w:pStyle w:val="ListParagraph"/>
        <w:numPr>
          <w:ilvl w:val="0"/>
          <w:numId w:val="5"/>
        </w:numPr>
        <w:jc w:val="both"/>
        <w:rPr>
          <w:rFonts w:ascii="Times New Roman" w:hAnsi="Times New Roman" w:cs="Times New Roman"/>
          <w:sz w:val="24"/>
          <w:szCs w:val="24"/>
        </w:rPr>
      </w:pPr>
      <w:r>
        <w:rPr>
          <w:rFonts w:ascii="Times New Roman" w:hAnsi="Times New Roman" w:cs="Times New Roman"/>
          <w:sz w:val="24"/>
          <w:szCs w:val="24"/>
        </w:rPr>
        <w:t>Women’s movement and their collectives in respective counties formed part of county sectors working group in pushing for WEE priorities from formulation, approval, and implementation.</w:t>
      </w:r>
    </w:p>
    <w:p w:rsidR="00045E1D" w:rsidRDefault="00045E1D" w:rsidP="00045E1D">
      <w:pPr>
        <w:pStyle w:val="ListParagraph"/>
        <w:numPr>
          <w:ilvl w:val="0"/>
          <w:numId w:val="5"/>
        </w:numPr>
        <w:jc w:val="both"/>
        <w:rPr>
          <w:rFonts w:ascii="Times New Roman" w:hAnsi="Times New Roman" w:cs="Times New Roman"/>
          <w:sz w:val="24"/>
          <w:szCs w:val="24"/>
        </w:rPr>
      </w:pPr>
      <w:r>
        <w:rPr>
          <w:rFonts w:ascii="Times New Roman" w:hAnsi="Times New Roman" w:cs="Times New Roman"/>
          <w:sz w:val="24"/>
          <w:szCs w:val="24"/>
        </w:rPr>
        <w:t>Homa-bay Women’s Movement Network engaged governor candidates in a dialogue to ensure issues affecting residents are captured in their manifestos. Key issues include health, water, agriculture modern market, and the construction of daycare facilities to reduce the unpaid care work done by women and girls at the household level. The demand is to ensure the issues are incorporated in the County Integrated Development Plan of 2022-27 and the annual development plans. This will ensure that the issues are implemented regardless of whoever wins and leadership is people-centered and this can only be achieved through public participation.</w:t>
      </w:r>
    </w:p>
    <w:tbl>
      <w:tblPr>
        <w:tblStyle w:val="TableGrid"/>
        <w:tblW w:w="0" w:type="auto"/>
        <w:tblInd w:w="1080" w:type="dxa"/>
        <w:tblLook w:val="04A0"/>
      </w:tblPr>
      <w:tblGrid>
        <w:gridCol w:w="8496"/>
      </w:tblGrid>
      <w:tr w:rsidR="008C11BC" w:rsidTr="008C11BC">
        <w:tc>
          <w:tcPr>
            <w:tcW w:w="9350" w:type="dxa"/>
          </w:tcPr>
          <w:p w:rsidR="008C11BC" w:rsidRDefault="008C11BC" w:rsidP="00FE419F">
            <w:pPr>
              <w:pStyle w:val="ListParagraph"/>
              <w:ind w:left="0"/>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177194" cy="2908300"/>
                  <wp:effectExtent l="0" t="0" r="4445"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5195104" cy="2918361"/>
                          </a:xfrm>
                          <a:prstGeom prst="rect">
                            <a:avLst/>
                          </a:prstGeom>
                        </pic:spPr>
                      </pic:pic>
                    </a:graphicData>
                  </a:graphic>
                </wp:inline>
              </w:drawing>
            </w:r>
          </w:p>
        </w:tc>
      </w:tr>
      <w:tr w:rsidR="008C11BC" w:rsidTr="008C11BC">
        <w:tc>
          <w:tcPr>
            <w:tcW w:w="9350" w:type="dxa"/>
          </w:tcPr>
          <w:p w:rsidR="008C11BC" w:rsidRDefault="002F3D4B" w:rsidP="00FE419F">
            <w:pPr>
              <w:pStyle w:val="ListParagraph"/>
              <w:ind w:left="0"/>
              <w:jc w:val="both"/>
              <w:rPr>
                <w:rFonts w:ascii="Times New Roman" w:hAnsi="Times New Roman" w:cs="Times New Roman"/>
                <w:sz w:val="24"/>
                <w:szCs w:val="24"/>
              </w:rPr>
            </w:pPr>
            <w:r>
              <w:rPr>
                <w:rFonts w:ascii="Times New Roman" w:hAnsi="Times New Roman" w:cs="Times New Roman"/>
                <w:b/>
                <w:bCs/>
                <w:i/>
                <w:iCs/>
                <w:sz w:val="16"/>
                <w:szCs w:val="16"/>
              </w:rPr>
              <w:t>Fig 5</w:t>
            </w:r>
            <w:r w:rsidRPr="006D4939">
              <w:rPr>
                <w:rFonts w:ascii="Times New Roman" w:hAnsi="Times New Roman" w:cs="Times New Roman"/>
                <w:b/>
                <w:bCs/>
                <w:i/>
                <w:iCs/>
                <w:sz w:val="16"/>
                <w:szCs w:val="16"/>
              </w:rPr>
              <w:t xml:space="preserve">: </w:t>
            </w:r>
            <w:r>
              <w:rPr>
                <w:rFonts w:ascii="Times New Roman" w:hAnsi="Times New Roman" w:cs="Times New Roman"/>
                <w:b/>
                <w:bCs/>
                <w:i/>
                <w:iCs/>
                <w:sz w:val="16"/>
                <w:szCs w:val="16"/>
              </w:rPr>
              <w:t>Homabay’s Women’s Movement engaging gubernatorial candidates in a dialogue</w:t>
            </w:r>
          </w:p>
        </w:tc>
      </w:tr>
    </w:tbl>
    <w:p w:rsidR="00FE419F" w:rsidRDefault="00FE419F" w:rsidP="00FE419F">
      <w:pPr>
        <w:pStyle w:val="ListParagraph"/>
        <w:ind w:left="1080"/>
        <w:jc w:val="both"/>
        <w:rPr>
          <w:rFonts w:ascii="Times New Roman" w:hAnsi="Times New Roman" w:cs="Times New Roman"/>
          <w:sz w:val="24"/>
          <w:szCs w:val="24"/>
        </w:rPr>
      </w:pPr>
    </w:p>
    <w:p w:rsidR="00045E1D" w:rsidRDefault="00045E1D"/>
    <w:p w:rsidR="00DA4CC2" w:rsidRDefault="00DA4CC2" w:rsidP="00DA4CC2">
      <w:pPr>
        <w:pStyle w:val="ListParagraph"/>
        <w:numPr>
          <w:ilvl w:val="0"/>
          <w:numId w:val="5"/>
        </w:numPr>
        <w:jc w:val="both"/>
        <w:rPr>
          <w:rFonts w:ascii="Times New Roman" w:hAnsi="Times New Roman" w:cs="Times New Roman"/>
          <w:sz w:val="24"/>
          <w:szCs w:val="24"/>
        </w:rPr>
      </w:pPr>
      <w:r>
        <w:rPr>
          <w:rFonts w:ascii="Times New Roman" w:hAnsi="Times New Roman" w:cs="Times New Roman"/>
          <w:sz w:val="24"/>
          <w:szCs w:val="24"/>
        </w:rPr>
        <w:t>Nairobi women’s movement and the collective were able to draft a manifesto with support from community members and presented it to the gubernatorial aspirants and main focus was Health, electricity, water, education, waste management, poverty, Land, unemployment, and good governance. Under education, they proposed all public schools to have functional day-care Centers to support women’s unpaid work and to participate in public participation, construction of public ECDE Centers in Mukuru and feeding programs in schools.</w:t>
      </w:r>
    </w:p>
    <w:p w:rsidR="00DA4CC2" w:rsidRDefault="00DA4CC2" w:rsidP="00DA4CC2">
      <w:pPr>
        <w:pStyle w:val="ListParagraph"/>
        <w:numPr>
          <w:ilvl w:val="0"/>
          <w:numId w:val="5"/>
        </w:numPr>
        <w:jc w:val="both"/>
        <w:rPr>
          <w:rFonts w:ascii="Times New Roman" w:hAnsi="Times New Roman" w:cs="Times New Roman"/>
          <w:sz w:val="24"/>
          <w:szCs w:val="24"/>
        </w:rPr>
      </w:pPr>
      <w:r>
        <w:rPr>
          <w:rFonts w:ascii="Times New Roman" w:hAnsi="Times New Roman" w:cs="Times New Roman"/>
          <w:sz w:val="24"/>
          <w:szCs w:val="24"/>
        </w:rPr>
        <w:t xml:space="preserve"> Mombasa Women’s movement and their collectives advocated for improved Gender Responsive Public Services (improved roads) in Owino Ouru through the involvement of area MCA.</w:t>
      </w:r>
    </w:p>
    <w:p w:rsidR="00DA4CC2" w:rsidRDefault="00DA4CC2" w:rsidP="00DA4CC2">
      <w:pPr>
        <w:pStyle w:val="ListParagraph"/>
        <w:numPr>
          <w:ilvl w:val="0"/>
          <w:numId w:val="5"/>
        </w:numPr>
        <w:jc w:val="both"/>
        <w:rPr>
          <w:rFonts w:ascii="Times New Roman" w:hAnsi="Times New Roman" w:cs="Times New Roman"/>
          <w:sz w:val="24"/>
          <w:szCs w:val="24"/>
        </w:rPr>
      </w:pPr>
      <w:r>
        <w:rPr>
          <w:rFonts w:ascii="Times New Roman" w:hAnsi="Times New Roman" w:cs="Times New Roman"/>
          <w:sz w:val="24"/>
          <w:szCs w:val="24"/>
        </w:rPr>
        <w:t xml:space="preserve">The five implementing counties developed an advocacy strategy in pushing for the Women’s Economic Empowerment agenda for sustainable development at the county level. </w:t>
      </w:r>
    </w:p>
    <w:p w:rsidR="00B578F8" w:rsidRPr="00B578F8" w:rsidRDefault="00B578F8" w:rsidP="00B578F8">
      <w:pPr>
        <w:ind w:left="720"/>
        <w:jc w:val="both"/>
        <w:rPr>
          <w:rFonts w:ascii="Times New Roman" w:hAnsi="Times New Roman" w:cs="Times New Roman"/>
          <w:sz w:val="24"/>
          <w:szCs w:val="24"/>
        </w:rPr>
      </w:pPr>
    </w:p>
    <w:tbl>
      <w:tblPr>
        <w:tblStyle w:val="TableGrid"/>
        <w:tblW w:w="0" w:type="auto"/>
        <w:tblInd w:w="720" w:type="dxa"/>
        <w:tblLook w:val="04A0"/>
      </w:tblPr>
      <w:tblGrid>
        <w:gridCol w:w="4485"/>
        <w:gridCol w:w="4371"/>
      </w:tblGrid>
      <w:tr w:rsidR="00B578F8" w:rsidTr="00B578F8">
        <w:tc>
          <w:tcPr>
            <w:tcW w:w="4675" w:type="dxa"/>
          </w:tcPr>
          <w:p w:rsidR="00B578F8" w:rsidRDefault="00B578F8" w:rsidP="00B578F8">
            <w:pPr>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2695575" cy="179705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flipH="1">
                            <a:off x="0" y="0"/>
                            <a:ext cx="2697765" cy="1798510"/>
                          </a:xfrm>
                          <a:prstGeom prst="rect">
                            <a:avLst/>
                          </a:prstGeom>
                        </pic:spPr>
                      </pic:pic>
                    </a:graphicData>
                  </a:graphic>
                </wp:inline>
              </w:drawing>
            </w:r>
          </w:p>
        </w:tc>
        <w:tc>
          <w:tcPr>
            <w:tcW w:w="4675" w:type="dxa"/>
          </w:tcPr>
          <w:p w:rsidR="00B578F8" w:rsidRDefault="00B578F8" w:rsidP="00B578F8">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628900" cy="17526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2630627" cy="1753751"/>
                          </a:xfrm>
                          <a:prstGeom prst="rect">
                            <a:avLst/>
                          </a:prstGeom>
                        </pic:spPr>
                      </pic:pic>
                    </a:graphicData>
                  </a:graphic>
                </wp:inline>
              </w:drawing>
            </w:r>
          </w:p>
        </w:tc>
      </w:tr>
      <w:tr w:rsidR="00B578F8" w:rsidTr="00B578F8">
        <w:tc>
          <w:tcPr>
            <w:tcW w:w="4675" w:type="dxa"/>
          </w:tcPr>
          <w:p w:rsidR="00B578F8" w:rsidRDefault="002F3D4B" w:rsidP="00B578F8">
            <w:pPr>
              <w:jc w:val="both"/>
              <w:rPr>
                <w:rFonts w:ascii="Times New Roman" w:hAnsi="Times New Roman" w:cs="Times New Roman"/>
                <w:sz w:val="24"/>
                <w:szCs w:val="24"/>
              </w:rPr>
            </w:pPr>
            <w:r>
              <w:rPr>
                <w:rFonts w:ascii="Times New Roman" w:hAnsi="Times New Roman" w:cs="Times New Roman"/>
                <w:b/>
                <w:bCs/>
                <w:i/>
                <w:iCs/>
                <w:sz w:val="16"/>
                <w:szCs w:val="16"/>
              </w:rPr>
              <w:t>Fig 6</w:t>
            </w:r>
            <w:r w:rsidRPr="006D4939">
              <w:rPr>
                <w:rFonts w:ascii="Times New Roman" w:hAnsi="Times New Roman" w:cs="Times New Roman"/>
                <w:b/>
                <w:bCs/>
                <w:i/>
                <w:iCs/>
                <w:sz w:val="16"/>
                <w:szCs w:val="16"/>
              </w:rPr>
              <w:t xml:space="preserve">: </w:t>
            </w:r>
            <w:r>
              <w:rPr>
                <w:rFonts w:ascii="Times New Roman" w:hAnsi="Times New Roman" w:cs="Times New Roman"/>
                <w:b/>
                <w:bCs/>
                <w:i/>
                <w:iCs/>
                <w:sz w:val="16"/>
                <w:szCs w:val="16"/>
              </w:rPr>
              <w:t xml:space="preserve">After a meeting with the county </w:t>
            </w:r>
            <w:r w:rsidR="00D16775">
              <w:rPr>
                <w:rFonts w:ascii="Times New Roman" w:hAnsi="Times New Roman" w:cs="Times New Roman"/>
                <w:b/>
                <w:bCs/>
                <w:i/>
                <w:iCs/>
                <w:sz w:val="16"/>
                <w:szCs w:val="16"/>
              </w:rPr>
              <w:t>government of Taita Taveta on women issues being included in CIDP3</w:t>
            </w:r>
          </w:p>
        </w:tc>
        <w:tc>
          <w:tcPr>
            <w:tcW w:w="4675" w:type="dxa"/>
          </w:tcPr>
          <w:p w:rsidR="00B578F8" w:rsidRDefault="00D16775" w:rsidP="00B578F8">
            <w:pPr>
              <w:jc w:val="both"/>
              <w:rPr>
                <w:rFonts w:ascii="Times New Roman" w:hAnsi="Times New Roman" w:cs="Times New Roman"/>
                <w:sz w:val="24"/>
                <w:szCs w:val="24"/>
              </w:rPr>
            </w:pPr>
            <w:r>
              <w:rPr>
                <w:rFonts w:ascii="Times New Roman" w:hAnsi="Times New Roman" w:cs="Times New Roman"/>
                <w:b/>
                <w:bCs/>
                <w:i/>
                <w:iCs/>
                <w:sz w:val="16"/>
                <w:szCs w:val="16"/>
              </w:rPr>
              <w:t>Fig 7</w:t>
            </w:r>
            <w:r w:rsidRPr="006D4939">
              <w:rPr>
                <w:rFonts w:ascii="Times New Roman" w:hAnsi="Times New Roman" w:cs="Times New Roman"/>
                <w:b/>
                <w:bCs/>
                <w:i/>
                <w:iCs/>
                <w:sz w:val="16"/>
                <w:szCs w:val="16"/>
              </w:rPr>
              <w:t xml:space="preserve">: Isiolo women’s movement </w:t>
            </w:r>
            <w:r>
              <w:rPr>
                <w:rFonts w:ascii="Times New Roman" w:hAnsi="Times New Roman" w:cs="Times New Roman"/>
                <w:b/>
                <w:bCs/>
                <w:i/>
                <w:iCs/>
                <w:sz w:val="16"/>
                <w:szCs w:val="16"/>
              </w:rPr>
              <w:t>meeting</w:t>
            </w:r>
            <w:r w:rsidRPr="006D4939">
              <w:rPr>
                <w:rFonts w:ascii="Times New Roman" w:hAnsi="Times New Roman" w:cs="Times New Roman"/>
                <w:b/>
                <w:bCs/>
                <w:i/>
                <w:iCs/>
                <w:sz w:val="16"/>
                <w:szCs w:val="16"/>
              </w:rPr>
              <w:t xml:space="preserve"> with the </w:t>
            </w:r>
            <w:r w:rsidR="00A26CE9">
              <w:rPr>
                <w:rFonts w:ascii="Times New Roman" w:hAnsi="Times New Roman" w:cs="Times New Roman"/>
                <w:b/>
                <w:bCs/>
                <w:i/>
                <w:iCs/>
                <w:sz w:val="16"/>
                <w:szCs w:val="16"/>
              </w:rPr>
              <w:t xml:space="preserve">Deputy governor James Lowasa on </w:t>
            </w:r>
            <w:r w:rsidR="00EF54FF">
              <w:rPr>
                <w:rFonts w:ascii="Times New Roman" w:hAnsi="Times New Roman" w:cs="Times New Roman"/>
                <w:b/>
                <w:bCs/>
                <w:i/>
                <w:iCs/>
                <w:sz w:val="16"/>
                <w:szCs w:val="16"/>
              </w:rPr>
              <w:t>how to work together to</w:t>
            </w:r>
            <w:r w:rsidR="00A26CE9">
              <w:rPr>
                <w:rFonts w:ascii="Times New Roman" w:hAnsi="Times New Roman" w:cs="Times New Roman"/>
                <w:b/>
                <w:bCs/>
                <w:i/>
                <w:iCs/>
                <w:sz w:val="16"/>
                <w:szCs w:val="16"/>
              </w:rPr>
              <w:t xml:space="preserve"> empower</w:t>
            </w:r>
            <w:r w:rsidR="00EF54FF">
              <w:rPr>
                <w:rFonts w:ascii="Times New Roman" w:hAnsi="Times New Roman" w:cs="Times New Roman"/>
                <w:b/>
                <w:bCs/>
                <w:i/>
                <w:iCs/>
                <w:sz w:val="16"/>
                <w:szCs w:val="16"/>
              </w:rPr>
              <w:t xml:space="preserve"> women</w:t>
            </w:r>
          </w:p>
        </w:tc>
      </w:tr>
    </w:tbl>
    <w:p w:rsidR="00B578F8" w:rsidRPr="00B578F8" w:rsidRDefault="00B578F8" w:rsidP="00B578F8">
      <w:pPr>
        <w:ind w:left="720"/>
        <w:jc w:val="both"/>
        <w:rPr>
          <w:rFonts w:ascii="Times New Roman" w:hAnsi="Times New Roman" w:cs="Times New Roman"/>
          <w:sz w:val="24"/>
          <w:szCs w:val="24"/>
        </w:rPr>
      </w:pPr>
    </w:p>
    <w:p w:rsidR="00DA4CC2" w:rsidRDefault="00DA4CC2" w:rsidP="00DA4CC2">
      <w:pPr>
        <w:pStyle w:val="ListParagraph"/>
        <w:numPr>
          <w:ilvl w:val="0"/>
          <w:numId w:val="5"/>
        </w:numPr>
        <w:jc w:val="both"/>
        <w:rPr>
          <w:rFonts w:ascii="Times New Roman" w:hAnsi="Times New Roman" w:cs="Times New Roman"/>
          <w:sz w:val="24"/>
          <w:szCs w:val="24"/>
        </w:rPr>
      </w:pPr>
      <w:r>
        <w:rPr>
          <w:rFonts w:ascii="Times New Roman" w:hAnsi="Times New Roman" w:cs="Times New Roman"/>
          <w:sz w:val="24"/>
          <w:szCs w:val="24"/>
        </w:rPr>
        <w:t>Through the women’s movement and their collectives, they managed to campaign for different women aspirants in the elective post in the August 2022 election. Supported Hon. Bensouda women representative Homabay County and Hon. Priscilla Memba Mumba MCA Shimanzi Ward in Mombasa.</w:t>
      </w:r>
    </w:p>
    <w:p w:rsidR="00DA4CC2" w:rsidRDefault="00DA4CC2" w:rsidP="00DA4CC2">
      <w:pPr>
        <w:pStyle w:val="ListParagraph"/>
        <w:numPr>
          <w:ilvl w:val="0"/>
          <w:numId w:val="5"/>
        </w:numPr>
        <w:jc w:val="both"/>
        <w:rPr>
          <w:rFonts w:ascii="Times New Roman" w:hAnsi="Times New Roman" w:cs="Times New Roman"/>
          <w:sz w:val="24"/>
          <w:szCs w:val="24"/>
        </w:rPr>
      </w:pPr>
      <w:r>
        <w:rPr>
          <w:rFonts w:ascii="Times New Roman" w:hAnsi="Times New Roman" w:cs="Times New Roman"/>
          <w:sz w:val="24"/>
          <w:szCs w:val="24"/>
        </w:rPr>
        <w:t>Nairobi women’s movement and their collectives pushed for women’s economic empowerment priorities adopted in gender and disability which form part of the circular of CIDP 3 2023-2027 waiting for approval.</w:t>
      </w:r>
    </w:p>
    <w:p w:rsidR="00FE419F" w:rsidRDefault="00FE419F" w:rsidP="00FE419F">
      <w:pPr>
        <w:pStyle w:val="ListParagraph"/>
        <w:ind w:left="1080"/>
        <w:jc w:val="both"/>
        <w:rPr>
          <w:rFonts w:ascii="Times New Roman" w:hAnsi="Times New Roman" w:cs="Times New Roman"/>
          <w:sz w:val="24"/>
          <w:szCs w:val="24"/>
        </w:rPr>
      </w:pPr>
    </w:p>
    <w:p w:rsidR="00DA4CC2" w:rsidRDefault="00DA4CC2" w:rsidP="00DA4CC2">
      <w:pPr>
        <w:pStyle w:val="ListParagraph"/>
        <w:ind w:left="1080"/>
        <w:jc w:val="both"/>
        <w:rPr>
          <w:rFonts w:ascii="Times New Roman" w:hAnsi="Times New Roman" w:cs="Times New Roman"/>
          <w:sz w:val="24"/>
          <w:szCs w:val="24"/>
        </w:rPr>
      </w:pPr>
    </w:p>
    <w:p w:rsidR="00DA4CC2" w:rsidRDefault="00DA4CC2" w:rsidP="00DA4CC2">
      <w:pPr>
        <w:pStyle w:val="ListParagraph"/>
        <w:numPr>
          <w:ilvl w:val="1"/>
          <w:numId w:val="3"/>
        </w:numPr>
        <w:jc w:val="both"/>
        <w:rPr>
          <w:rFonts w:ascii="Times New Roman" w:hAnsi="Times New Roman" w:cs="Times New Roman"/>
          <w:b/>
          <w:bCs/>
          <w:sz w:val="24"/>
          <w:szCs w:val="24"/>
        </w:rPr>
      </w:pPr>
      <w:r>
        <w:rPr>
          <w:rFonts w:ascii="Times New Roman" w:hAnsi="Times New Roman" w:cs="Times New Roman"/>
          <w:b/>
          <w:bCs/>
          <w:sz w:val="24"/>
          <w:szCs w:val="24"/>
        </w:rPr>
        <w:t xml:space="preserve">Recommendations </w:t>
      </w:r>
    </w:p>
    <w:p w:rsidR="00DA4CC2" w:rsidRDefault="00DA4CC2" w:rsidP="00DA4CC2">
      <w:pPr>
        <w:pStyle w:val="ListParagraph"/>
        <w:numPr>
          <w:ilvl w:val="0"/>
          <w:numId w:val="7"/>
        </w:numPr>
        <w:jc w:val="both"/>
        <w:rPr>
          <w:rFonts w:ascii="Times New Roman" w:hAnsi="Times New Roman" w:cs="Times New Roman"/>
          <w:sz w:val="24"/>
          <w:szCs w:val="24"/>
        </w:rPr>
      </w:pPr>
      <w:r>
        <w:rPr>
          <w:rFonts w:ascii="Times New Roman" w:hAnsi="Times New Roman" w:cs="Times New Roman"/>
          <w:sz w:val="24"/>
          <w:szCs w:val="24"/>
        </w:rPr>
        <w:t>Advocate for political parties to observe 2/3 gender rule which will increase the number of women vying for political space.</w:t>
      </w:r>
    </w:p>
    <w:p w:rsidR="00DA4CC2" w:rsidRDefault="00DA4CC2" w:rsidP="00DA4CC2">
      <w:pPr>
        <w:pStyle w:val="ListParagraph"/>
        <w:numPr>
          <w:ilvl w:val="0"/>
          <w:numId w:val="7"/>
        </w:numPr>
        <w:jc w:val="both"/>
        <w:rPr>
          <w:rFonts w:ascii="Times New Roman" w:hAnsi="Times New Roman" w:cs="Times New Roman"/>
          <w:sz w:val="24"/>
          <w:szCs w:val="24"/>
        </w:rPr>
      </w:pPr>
      <w:r>
        <w:rPr>
          <w:rFonts w:ascii="Times New Roman" w:hAnsi="Times New Roman" w:cs="Times New Roman"/>
          <w:sz w:val="24"/>
          <w:szCs w:val="24"/>
        </w:rPr>
        <w:t>Development of legal framework on UCW which Recognized, represented, reduced, and redistributed unpaid care work done by women and girls.</w:t>
      </w:r>
    </w:p>
    <w:p w:rsidR="00DA4CC2" w:rsidRDefault="00DA4CC2" w:rsidP="00DA4CC2">
      <w:pPr>
        <w:pStyle w:val="ListParagraph"/>
        <w:numPr>
          <w:ilvl w:val="0"/>
          <w:numId w:val="7"/>
        </w:numPr>
        <w:jc w:val="both"/>
        <w:rPr>
          <w:rFonts w:ascii="Times New Roman" w:hAnsi="Times New Roman" w:cs="Times New Roman"/>
          <w:sz w:val="24"/>
          <w:szCs w:val="24"/>
        </w:rPr>
      </w:pPr>
      <w:r>
        <w:rPr>
          <w:rFonts w:ascii="Times New Roman" w:hAnsi="Times New Roman" w:cs="Times New Roman"/>
          <w:sz w:val="24"/>
          <w:szCs w:val="24"/>
        </w:rPr>
        <w:t xml:space="preserve">Adopt models of public participation to address increased budget allocation in the sectors that impact women’s economic empowerment.  </w:t>
      </w:r>
    </w:p>
    <w:p w:rsidR="00DA4CC2" w:rsidRDefault="00DA4CC2" w:rsidP="00DA4CC2">
      <w:pPr>
        <w:pStyle w:val="ListParagraph"/>
        <w:numPr>
          <w:ilvl w:val="0"/>
          <w:numId w:val="7"/>
        </w:numPr>
        <w:jc w:val="both"/>
        <w:rPr>
          <w:rFonts w:ascii="Times New Roman" w:hAnsi="Times New Roman" w:cs="Times New Roman"/>
          <w:sz w:val="24"/>
          <w:szCs w:val="24"/>
        </w:rPr>
      </w:pPr>
      <w:r>
        <w:rPr>
          <w:rFonts w:ascii="Times New Roman" w:hAnsi="Times New Roman" w:cs="Times New Roman"/>
          <w:sz w:val="24"/>
          <w:szCs w:val="24"/>
        </w:rPr>
        <w:t>Round table meeting with Policymakers to expedite the process of national policy on women’s economic empowerment and related policies that target women.</w:t>
      </w:r>
    </w:p>
    <w:p w:rsidR="00DA4CC2" w:rsidRDefault="00DA4CC2" w:rsidP="00DA4CC2">
      <w:pPr>
        <w:pStyle w:val="ListParagraph"/>
        <w:numPr>
          <w:ilvl w:val="0"/>
          <w:numId w:val="7"/>
        </w:numPr>
        <w:jc w:val="both"/>
        <w:rPr>
          <w:rFonts w:ascii="Times New Roman" w:hAnsi="Times New Roman" w:cs="Times New Roman"/>
          <w:sz w:val="24"/>
          <w:szCs w:val="24"/>
        </w:rPr>
      </w:pPr>
      <w:r>
        <w:rPr>
          <w:rFonts w:ascii="Times New Roman" w:hAnsi="Times New Roman" w:cs="Times New Roman"/>
          <w:sz w:val="24"/>
          <w:szCs w:val="24"/>
        </w:rPr>
        <w:t>Creating more awareness of the Affirmative Action Fund and opportunities to support women and women with disability in accessing credit funds to improve women’s economic security and advance in the political space.</w:t>
      </w:r>
    </w:p>
    <w:p w:rsidR="00DA4CC2" w:rsidRDefault="00DA4CC2" w:rsidP="00DA4CC2">
      <w:pPr>
        <w:pStyle w:val="ListParagraph"/>
        <w:numPr>
          <w:ilvl w:val="0"/>
          <w:numId w:val="7"/>
        </w:numPr>
        <w:jc w:val="both"/>
        <w:rPr>
          <w:rFonts w:ascii="Times New Roman" w:hAnsi="Times New Roman" w:cs="Times New Roman"/>
          <w:sz w:val="24"/>
          <w:szCs w:val="24"/>
        </w:rPr>
      </w:pPr>
      <w:r>
        <w:rPr>
          <w:rFonts w:ascii="Times New Roman" w:hAnsi="Times New Roman" w:cs="Times New Roman"/>
          <w:sz w:val="24"/>
          <w:szCs w:val="24"/>
        </w:rPr>
        <w:t xml:space="preserve">The county government in partnership with CSOs provides quality civic education to the community to understand government projects which will increase women’s participation during public participation. </w:t>
      </w:r>
    </w:p>
    <w:p w:rsidR="00DA4CC2" w:rsidRDefault="00DA4CC2" w:rsidP="00DA4CC2">
      <w:pPr>
        <w:pStyle w:val="ListParagraph"/>
        <w:numPr>
          <w:ilvl w:val="0"/>
          <w:numId w:val="7"/>
        </w:numPr>
        <w:jc w:val="both"/>
        <w:rPr>
          <w:rFonts w:ascii="Times New Roman" w:hAnsi="Times New Roman" w:cs="Times New Roman"/>
          <w:sz w:val="24"/>
          <w:szCs w:val="24"/>
        </w:rPr>
      </w:pPr>
      <w:r>
        <w:rPr>
          <w:rFonts w:ascii="Times New Roman" w:hAnsi="Times New Roman" w:cs="Times New Roman"/>
          <w:sz w:val="24"/>
          <w:szCs w:val="24"/>
        </w:rPr>
        <w:t>Women’s movement and their collectives tracking whether the many proposals targeting women were considered in the subsequent county plans and budget documents like the CADP, the CBROP, the CFSP, and the PBB.</w:t>
      </w:r>
    </w:p>
    <w:p w:rsidR="00DA4CC2" w:rsidRDefault="00DA4CC2" w:rsidP="00DA4CC2">
      <w:pPr>
        <w:pStyle w:val="ListParagraph"/>
        <w:numPr>
          <w:ilvl w:val="0"/>
          <w:numId w:val="7"/>
        </w:numPr>
        <w:jc w:val="both"/>
        <w:rPr>
          <w:rFonts w:ascii="Times New Roman" w:hAnsi="Times New Roman" w:cs="Times New Roman"/>
          <w:sz w:val="24"/>
          <w:szCs w:val="24"/>
        </w:rPr>
      </w:pPr>
      <w:r>
        <w:rPr>
          <w:rFonts w:ascii="Times New Roman" w:hAnsi="Times New Roman" w:cs="Times New Roman"/>
          <w:sz w:val="24"/>
          <w:szCs w:val="24"/>
        </w:rPr>
        <w:t>Need to deepen the understanding of the women’s movements on the county PEM cycle.</w:t>
      </w:r>
    </w:p>
    <w:p w:rsidR="00DA4CC2" w:rsidRDefault="00DA4CC2" w:rsidP="00DA4CC2">
      <w:pPr>
        <w:pStyle w:val="ListParagraph"/>
        <w:numPr>
          <w:ilvl w:val="0"/>
          <w:numId w:val="7"/>
        </w:numPr>
        <w:jc w:val="both"/>
        <w:rPr>
          <w:rFonts w:ascii="Times New Roman" w:hAnsi="Times New Roman" w:cs="Times New Roman"/>
          <w:sz w:val="24"/>
          <w:szCs w:val="24"/>
        </w:rPr>
      </w:pPr>
      <w:r>
        <w:rPr>
          <w:rFonts w:ascii="Times New Roman" w:hAnsi="Times New Roman" w:cs="Times New Roman"/>
          <w:sz w:val="24"/>
          <w:szCs w:val="24"/>
        </w:rPr>
        <w:lastRenderedPageBreak/>
        <w:t>Counties should develop a program aimed at capacity-building women in leadership, sensitizing and supporting more women to participate in leadership, and giving equal opportunity to women in government appointments and recruitment processes.</w:t>
      </w:r>
    </w:p>
    <w:p w:rsidR="00DA4CC2" w:rsidRDefault="00DA4CC2" w:rsidP="00DA4CC2">
      <w:pPr>
        <w:pStyle w:val="ListParagraph"/>
        <w:numPr>
          <w:ilvl w:val="0"/>
          <w:numId w:val="7"/>
        </w:numPr>
        <w:jc w:val="both"/>
        <w:rPr>
          <w:rFonts w:ascii="Times New Roman" w:hAnsi="Times New Roman" w:cs="Times New Roman"/>
          <w:sz w:val="24"/>
          <w:szCs w:val="24"/>
        </w:rPr>
      </w:pPr>
      <w:r>
        <w:rPr>
          <w:rFonts w:ascii="Times New Roman" w:hAnsi="Times New Roman" w:cs="Times New Roman"/>
          <w:sz w:val="24"/>
          <w:szCs w:val="24"/>
        </w:rPr>
        <w:t>Capacity building of duty bearers on gender-responsive public services, this will increase implementation of GRPS and reduce unpaid care work done by women and girls.</w:t>
      </w:r>
    </w:p>
    <w:p w:rsidR="00DA4CC2" w:rsidRDefault="00DA4CC2" w:rsidP="00DA4CC2">
      <w:pPr>
        <w:pStyle w:val="ListParagraph"/>
        <w:numPr>
          <w:ilvl w:val="0"/>
          <w:numId w:val="7"/>
        </w:numPr>
        <w:jc w:val="both"/>
        <w:rPr>
          <w:rFonts w:ascii="Times New Roman" w:hAnsi="Times New Roman" w:cs="Times New Roman"/>
          <w:sz w:val="24"/>
          <w:szCs w:val="24"/>
        </w:rPr>
      </w:pPr>
      <w:r>
        <w:rPr>
          <w:rFonts w:ascii="Times New Roman" w:hAnsi="Times New Roman" w:cs="Times New Roman"/>
          <w:sz w:val="24"/>
          <w:szCs w:val="24"/>
        </w:rPr>
        <w:t>Audit the county's Compliance with Article 43 of the constitution on ESCR.</w:t>
      </w:r>
    </w:p>
    <w:p w:rsidR="00DA4CC2" w:rsidRDefault="00DA4CC2" w:rsidP="00DA4CC2">
      <w:pPr>
        <w:pStyle w:val="ListParagraph"/>
        <w:numPr>
          <w:ilvl w:val="0"/>
          <w:numId w:val="7"/>
        </w:numPr>
        <w:jc w:val="both"/>
        <w:rPr>
          <w:rFonts w:ascii="Times New Roman" w:hAnsi="Times New Roman" w:cs="Times New Roman"/>
          <w:sz w:val="24"/>
          <w:szCs w:val="24"/>
        </w:rPr>
      </w:pPr>
      <w:r>
        <w:rPr>
          <w:rFonts w:ascii="Times New Roman" w:hAnsi="Times New Roman" w:cs="Times New Roman"/>
          <w:sz w:val="24"/>
          <w:szCs w:val="24"/>
        </w:rPr>
        <w:t>Development of strategic gender disaggregated data on male, female, youth and PWDS.</w:t>
      </w:r>
    </w:p>
    <w:p w:rsidR="00A72E04" w:rsidRDefault="00A72E04" w:rsidP="00A72E04">
      <w:pPr>
        <w:jc w:val="both"/>
        <w:rPr>
          <w:rFonts w:ascii="Times New Roman" w:hAnsi="Times New Roman" w:cs="Times New Roman"/>
          <w:sz w:val="24"/>
          <w:szCs w:val="24"/>
        </w:rPr>
      </w:pPr>
    </w:p>
    <w:p w:rsidR="00A72E04" w:rsidRDefault="00A72E04" w:rsidP="00A72E04">
      <w:pPr>
        <w:jc w:val="both"/>
        <w:rPr>
          <w:rFonts w:ascii="Times New Roman" w:hAnsi="Times New Roman" w:cs="Times New Roman"/>
          <w:sz w:val="24"/>
          <w:szCs w:val="24"/>
        </w:rPr>
      </w:pPr>
    </w:p>
    <w:p w:rsidR="00A72E04" w:rsidRDefault="00A72E04" w:rsidP="00A72E04">
      <w:pPr>
        <w:jc w:val="both"/>
        <w:rPr>
          <w:rFonts w:ascii="Times New Roman" w:hAnsi="Times New Roman" w:cs="Times New Roman"/>
          <w:sz w:val="24"/>
          <w:szCs w:val="24"/>
        </w:rPr>
      </w:pPr>
    </w:p>
    <w:p w:rsidR="00A72E04" w:rsidRDefault="00A72E04" w:rsidP="00A72E04">
      <w:pPr>
        <w:jc w:val="both"/>
        <w:rPr>
          <w:rFonts w:ascii="Times New Roman" w:hAnsi="Times New Roman" w:cs="Times New Roman"/>
          <w:sz w:val="24"/>
          <w:szCs w:val="24"/>
        </w:rPr>
      </w:pPr>
    </w:p>
    <w:p w:rsidR="00A72E04" w:rsidRDefault="00A72E04" w:rsidP="00A72E04">
      <w:pPr>
        <w:jc w:val="both"/>
        <w:rPr>
          <w:rFonts w:ascii="Times New Roman" w:hAnsi="Times New Roman" w:cs="Times New Roman"/>
          <w:sz w:val="24"/>
          <w:szCs w:val="24"/>
        </w:rPr>
      </w:pPr>
    </w:p>
    <w:p w:rsidR="00A72E04" w:rsidRDefault="00A72E04" w:rsidP="00A72E04">
      <w:pPr>
        <w:jc w:val="both"/>
        <w:rPr>
          <w:rFonts w:ascii="Times New Roman" w:hAnsi="Times New Roman" w:cs="Times New Roman"/>
          <w:sz w:val="24"/>
          <w:szCs w:val="24"/>
        </w:rPr>
      </w:pPr>
    </w:p>
    <w:p w:rsidR="00A72E04" w:rsidRDefault="00A72E04" w:rsidP="00A72E04">
      <w:pPr>
        <w:jc w:val="both"/>
        <w:rPr>
          <w:rFonts w:ascii="Times New Roman" w:hAnsi="Times New Roman" w:cs="Times New Roman"/>
          <w:sz w:val="24"/>
          <w:szCs w:val="24"/>
        </w:rPr>
      </w:pPr>
    </w:p>
    <w:p w:rsidR="00A72E04" w:rsidRDefault="00A72E04" w:rsidP="00A72E04">
      <w:pPr>
        <w:jc w:val="both"/>
        <w:rPr>
          <w:rFonts w:ascii="Times New Roman" w:hAnsi="Times New Roman" w:cs="Times New Roman"/>
          <w:sz w:val="24"/>
          <w:szCs w:val="24"/>
        </w:rPr>
      </w:pPr>
    </w:p>
    <w:p w:rsidR="00A72E04" w:rsidRDefault="00A72E04" w:rsidP="00A72E04">
      <w:pPr>
        <w:jc w:val="both"/>
        <w:rPr>
          <w:rFonts w:ascii="Times New Roman" w:hAnsi="Times New Roman" w:cs="Times New Roman"/>
          <w:sz w:val="24"/>
          <w:szCs w:val="24"/>
        </w:rPr>
      </w:pPr>
    </w:p>
    <w:p w:rsidR="00A72E04" w:rsidRDefault="00A72E04" w:rsidP="00A72E04">
      <w:pPr>
        <w:jc w:val="both"/>
        <w:rPr>
          <w:rFonts w:ascii="Times New Roman" w:hAnsi="Times New Roman" w:cs="Times New Roman"/>
          <w:sz w:val="24"/>
          <w:szCs w:val="24"/>
        </w:rPr>
      </w:pPr>
    </w:p>
    <w:p w:rsidR="00A72E04" w:rsidRDefault="00A72E04" w:rsidP="00A72E04">
      <w:pPr>
        <w:jc w:val="both"/>
        <w:rPr>
          <w:rFonts w:ascii="Times New Roman" w:hAnsi="Times New Roman" w:cs="Times New Roman"/>
          <w:sz w:val="24"/>
          <w:szCs w:val="24"/>
        </w:rPr>
      </w:pPr>
    </w:p>
    <w:p w:rsidR="00A72E04" w:rsidRDefault="00A72E04" w:rsidP="00A72E04">
      <w:pPr>
        <w:jc w:val="both"/>
        <w:rPr>
          <w:rFonts w:ascii="Times New Roman" w:hAnsi="Times New Roman" w:cs="Times New Roman"/>
          <w:sz w:val="24"/>
          <w:szCs w:val="24"/>
        </w:rPr>
      </w:pPr>
    </w:p>
    <w:p w:rsidR="00F3134A" w:rsidRDefault="00F3134A" w:rsidP="00A72E04">
      <w:pPr>
        <w:jc w:val="both"/>
        <w:rPr>
          <w:rFonts w:ascii="Times New Roman" w:hAnsi="Times New Roman" w:cs="Times New Roman"/>
          <w:sz w:val="24"/>
          <w:szCs w:val="24"/>
        </w:rPr>
      </w:pPr>
    </w:p>
    <w:p w:rsidR="00F3134A" w:rsidRDefault="00F3134A" w:rsidP="00A72E04">
      <w:pPr>
        <w:jc w:val="both"/>
        <w:rPr>
          <w:rFonts w:ascii="Times New Roman" w:hAnsi="Times New Roman" w:cs="Times New Roman"/>
          <w:sz w:val="24"/>
          <w:szCs w:val="24"/>
        </w:rPr>
      </w:pPr>
    </w:p>
    <w:p w:rsidR="00F3134A" w:rsidRDefault="00F3134A" w:rsidP="00A72E04">
      <w:pPr>
        <w:jc w:val="both"/>
        <w:rPr>
          <w:rFonts w:ascii="Times New Roman" w:hAnsi="Times New Roman" w:cs="Times New Roman"/>
          <w:sz w:val="24"/>
          <w:szCs w:val="24"/>
        </w:rPr>
      </w:pPr>
    </w:p>
    <w:p w:rsidR="00F3134A" w:rsidRDefault="00F3134A" w:rsidP="00A72E04">
      <w:pPr>
        <w:jc w:val="both"/>
        <w:rPr>
          <w:rFonts w:ascii="Times New Roman" w:hAnsi="Times New Roman" w:cs="Times New Roman"/>
          <w:sz w:val="24"/>
          <w:szCs w:val="24"/>
        </w:rPr>
      </w:pPr>
    </w:p>
    <w:p w:rsidR="00F3134A" w:rsidRDefault="00F3134A" w:rsidP="00A72E04">
      <w:pPr>
        <w:jc w:val="both"/>
        <w:rPr>
          <w:rFonts w:ascii="Times New Roman" w:hAnsi="Times New Roman" w:cs="Times New Roman"/>
          <w:sz w:val="24"/>
          <w:szCs w:val="24"/>
        </w:rPr>
      </w:pPr>
    </w:p>
    <w:p w:rsidR="00F3134A" w:rsidRDefault="00F3134A" w:rsidP="00A72E04">
      <w:pPr>
        <w:jc w:val="both"/>
        <w:rPr>
          <w:rFonts w:ascii="Times New Roman" w:hAnsi="Times New Roman" w:cs="Times New Roman"/>
          <w:sz w:val="24"/>
          <w:szCs w:val="24"/>
        </w:rPr>
      </w:pPr>
    </w:p>
    <w:p w:rsidR="00F3134A" w:rsidRDefault="00F3134A" w:rsidP="00A72E04">
      <w:pPr>
        <w:jc w:val="both"/>
        <w:rPr>
          <w:rFonts w:ascii="Times New Roman" w:hAnsi="Times New Roman" w:cs="Times New Roman"/>
          <w:sz w:val="24"/>
          <w:szCs w:val="24"/>
        </w:rPr>
      </w:pPr>
    </w:p>
    <w:p w:rsidR="00F3134A" w:rsidRDefault="00F3134A" w:rsidP="00A72E04">
      <w:pPr>
        <w:jc w:val="both"/>
        <w:rPr>
          <w:rFonts w:ascii="Times New Roman" w:hAnsi="Times New Roman" w:cs="Times New Roman"/>
          <w:sz w:val="24"/>
          <w:szCs w:val="24"/>
        </w:rPr>
      </w:pPr>
    </w:p>
    <w:p w:rsidR="00F3134A" w:rsidRDefault="00F3134A" w:rsidP="00A72E04">
      <w:pPr>
        <w:jc w:val="both"/>
        <w:rPr>
          <w:rFonts w:ascii="Times New Roman" w:hAnsi="Times New Roman" w:cs="Times New Roman"/>
          <w:sz w:val="24"/>
          <w:szCs w:val="24"/>
        </w:rPr>
      </w:pPr>
    </w:p>
    <w:p w:rsidR="00C46453" w:rsidRDefault="00C46453" w:rsidP="00C46453">
      <w:pPr>
        <w:jc w:val="both"/>
        <w:rPr>
          <w:rFonts w:ascii="Times New Roman" w:hAnsi="Times New Roman" w:cs="Times New Roman"/>
          <w:b/>
          <w:bCs/>
          <w:sz w:val="24"/>
          <w:szCs w:val="24"/>
        </w:rPr>
      </w:pPr>
    </w:p>
    <w:tbl>
      <w:tblPr>
        <w:tblStyle w:val="TableGrid"/>
        <w:tblW w:w="0" w:type="auto"/>
        <w:tblLook w:val="04A0"/>
      </w:tblPr>
      <w:tblGrid>
        <w:gridCol w:w="1980"/>
        <w:gridCol w:w="6946"/>
      </w:tblGrid>
      <w:tr w:rsidR="00C46453" w:rsidTr="00C46453">
        <w:tc>
          <w:tcPr>
            <w:tcW w:w="1980" w:type="dxa"/>
          </w:tcPr>
          <w:p w:rsidR="00C46453" w:rsidRDefault="00C46453" w:rsidP="00C46453">
            <w:pPr>
              <w:jc w:val="both"/>
              <w:rPr>
                <w:rFonts w:ascii="Times New Roman" w:hAnsi="Times New Roman" w:cs="Times New Roman"/>
                <w:b/>
                <w:bCs/>
                <w:sz w:val="24"/>
                <w:szCs w:val="24"/>
              </w:rPr>
            </w:pPr>
            <w:r>
              <w:rPr>
                <w:rFonts w:ascii="Times New Roman" w:hAnsi="Times New Roman" w:cs="Times New Roman"/>
                <w:b/>
                <w:bCs/>
                <w:sz w:val="24"/>
                <w:szCs w:val="24"/>
              </w:rPr>
              <w:lastRenderedPageBreak/>
              <w:t>Project</w:t>
            </w:r>
          </w:p>
        </w:tc>
        <w:tc>
          <w:tcPr>
            <w:tcW w:w="6946" w:type="dxa"/>
          </w:tcPr>
          <w:p w:rsidR="00C46453" w:rsidRDefault="00C46453" w:rsidP="00C46453">
            <w:pPr>
              <w:jc w:val="both"/>
              <w:rPr>
                <w:rFonts w:ascii="Times New Roman" w:hAnsi="Times New Roman" w:cs="Times New Roman"/>
                <w:b/>
                <w:bCs/>
                <w:sz w:val="24"/>
                <w:szCs w:val="24"/>
              </w:rPr>
            </w:pPr>
            <w:r>
              <w:rPr>
                <w:rFonts w:ascii="Times New Roman" w:hAnsi="Times New Roman" w:cs="Times New Roman"/>
                <w:sz w:val="24"/>
                <w:szCs w:val="24"/>
              </w:rPr>
              <w:t>THE CSO’S DEVELOPMENT EFFECTIVENESS PROJECT (DE)</w:t>
            </w:r>
          </w:p>
        </w:tc>
      </w:tr>
      <w:tr w:rsidR="00C46453" w:rsidTr="00C46453">
        <w:tc>
          <w:tcPr>
            <w:tcW w:w="1980" w:type="dxa"/>
          </w:tcPr>
          <w:p w:rsidR="00C46453" w:rsidRDefault="00C46453" w:rsidP="00C46453">
            <w:pPr>
              <w:jc w:val="both"/>
              <w:rPr>
                <w:rFonts w:ascii="Times New Roman" w:hAnsi="Times New Roman" w:cs="Times New Roman"/>
                <w:b/>
                <w:bCs/>
                <w:sz w:val="24"/>
                <w:szCs w:val="24"/>
              </w:rPr>
            </w:pPr>
            <w:r>
              <w:rPr>
                <w:rFonts w:ascii="Times New Roman" w:hAnsi="Times New Roman" w:cs="Times New Roman"/>
                <w:b/>
                <w:bCs/>
                <w:sz w:val="24"/>
                <w:szCs w:val="24"/>
              </w:rPr>
              <w:t>Donor</w:t>
            </w:r>
          </w:p>
        </w:tc>
        <w:tc>
          <w:tcPr>
            <w:tcW w:w="6946" w:type="dxa"/>
          </w:tcPr>
          <w:p w:rsidR="00C46453" w:rsidRDefault="00C46453" w:rsidP="00C46453">
            <w:pPr>
              <w:jc w:val="both"/>
              <w:rPr>
                <w:rFonts w:ascii="Times New Roman" w:hAnsi="Times New Roman" w:cs="Times New Roman"/>
                <w:b/>
                <w:bCs/>
                <w:sz w:val="24"/>
                <w:szCs w:val="24"/>
              </w:rPr>
            </w:pPr>
            <w:r>
              <w:rPr>
                <w:rFonts w:ascii="Times New Roman" w:hAnsi="Times New Roman" w:cs="Times New Roman"/>
                <w:sz w:val="24"/>
                <w:szCs w:val="24"/>
              </w:rPr>
              <w:t>PLAN International (MEESA) Region</w:t>
            </w:r>
          </w:p>
        </w:tc>
      </w:tr>
      <w:tr w:rsidR="00C46453" w:rsidTr="00C46453">
        <w:tc>
          <w:tcPr>
            <w:tcW w:w="1980" w:type="dxa"/>
          </w:tcPr>
          <w:p w:rsidR="00C46453" w:rsidRDefault="00C46453" w:rsidP="00C46453">
            <w:pPr>
              <w:jc w:val="both"/>
              <w:rPr>
                <w:rFonts w:ascii="Times New Roman" w:hAnsi="Times New Roman" w:cs="Times New Roman"/>
                <w:b/>
                <w:bCs/>
                <w:sz w:val="24"/>
                <w:szCs w:val="24"/>
              </w:rPr>
            </w:pPr>
            <w:r>
              <w:rPr>
                <w:rFonts w:ascii="Times New Roman" w:hAnsi="Times New Roman" w:cs="Times New Roman"/>
                <w:b/>
                <w:bCs/>
                <w:sz w:val="24"/>
                <w:szCs w:val="24"/>
              </w:rPr>
              <w:t>Status</w:t>
            </w:r>
          </w:p>
        </w:tc>
        <w:tc>
          <w:tcPr>
            <w:tcW w:w="6946" w:type="dxa"/>
          </w:tcPr>
          <w:p w:rsidR="00C46453" w:rsidRDefault="00C46453" w:rsidP="00C46453">
            <w:pPr>
              <w:jc w:val="both"/>
              <w:rPr>
                <w:rFonts w:ascii="Times New Roman" w:hAnsi="Times New Roman" w:cs="Times New Roman"/>
                <w:b/>
                <w:bCs/>
                <w:sz w:val="24"/>
                <w:szCs w:val="24"/>
              </w:rPr>
            </w:pPr>
            <w:r>
              <w:rPr>
                <w:rFonts w:ascii="Times New Roman" w:hAnsi="Times New Roman" w:cs="Times New Roman"/>
                <w:sz w:val="24"/>
                <w:szCs w:val="24"/>
              </w:rPr>
              <w:t>Ongoing (FY23)</w:t>
            </w:r>
          </w:p>
        </w:tc>
      </w:tr>
    </w:tbl>
    <w:p w:rsidR="00C46453" w:rsidRDefault="00C46453" w:rsidP="00C46453">
      <w:pPr>
        <w:jc w:val="both"/>
        <w:rPr>
          <w:rFonts w:ascii="Times New Roman" w:hAnsi="Times New Roman" w:cs="Times New Roman"/>
          <w:b/>
          <w:bCs/>
          <w:sz w:val="24"/>
          <w:szCs w:val="24"/>
        </w:rPr>
      </w:pPr>
    </w:p>
    <w:p w:rsidR="00C46453" w:rsidRDefault="00C46453" w:rsidP="00C46453">
      <w:pPr>
        <w:jc w:val="both"/>
        <w:rPr>
          <w:rFonts w:ascii="Times New Roman" w:hAnsi="Times New Roman" w:cs="Times New Roman"/>
          <w:b/>
          <w:bCs/>
          <w:sz w:val="24"/>
          <w:szCs w:val="24"/>
        </w:rPr>
      </w:pPr>
      <w:r>
        <w:rPr>
          <w:rFonts w:ascii="Times New Roman" w:hAnsi="Times New Roman" w:cs="Times New Roman"/>
          <w:b/>
          <w:bCs/>
          <w:sz w:val="24"/>
          <w:szCs w:val="24"/>
        </w:rPr>
        <w:t>2.</w:t>
      </w:r>
      <w:r w:rsidR="00F3134A">
        <w:rPr>
          <w:rFonts w:ascii="Times New Roman" w:hAnsi="Times New Roman" w:cs="Times New Roman"/>
          <w:b/>
          <w:bCs/>
          <w:sz w:val="24"/>
          <w:szCs w:val="24"/>
        </w:rPr>
        <w:t>1</w:t>
      </w:r>
      <w:r>
        <w:rPr>
          <w:rFonts w:ascii="Times New Roman" w:hAnsi="Times New Roman" w:cs="Times New Roman"/>
          <w:b/>
          <w:bCs/>
          <w:sz w:val="24"/>
          <w:szCs w:val="24"/>
        </w:rPr>
        <w:t xml:space="preserve"> Project Background</w:t>
      </w:r>
    </w:p>
    <w:p w:rsidR="00C46453" w:rsidRDefault="00C46453" w:rsidP="00C46453">
      <w:pPr>
        <w:jc w:val="both"/>
        <w:rPr>
          <w:rFonts w:ascii="Times New Roman" w:hAnsi="Times New Roman" w:cs="Times New Roman"/>
          <w:sz w:val="24"/>
          <w:szCs w:val="24"/>
        </w:rPr>
      </w:pPr>
      <w:r>
        <w:rPr>
          <w:rFonts w:ascii="Times New Roman" w:hAnsi="Times New Roman" w:cs="Times New Roman"/>
          <w:sz w:val="24"/>
          <w:szCs w:val="24"/>
        </w:rPr>
        <w:t>Development Effectiveness (DE) is about the impact of development actors’ actions on the lives of poor and marginalized populations, including children. Development effectiveness promotes sustainable change that addresses the root causes as well as the symptoms of poverty, inequality, marginalization and injustice. The poor and marginalized are positioned as the central actors and owners of development, challenging many of the current approaches to aid effectiveness. For each and every child and young person to fully realize their rights in East and Southern Africa, it is paramount that children and youth civil society organizations are empowered, as they work towards influencing political, socio-economic and cultural processes at the AU, EAC and SADC. This program seeks to work with male and female youth and children organizations and governments to create structures and policy frameworks for engaging the youth and children in development effectiveness. It seeks to entrench democratic ownership of development plans by the youth, foster the demand for transparency and accountability and promote partnership development in policy and program implementation with the youth and children-based organization on issues ranging from policy engagement, CSO enabling environment, and public finance and investments.</w:t>
      </w:r>
    </w:p>
    <w:p w:rsidR="00C46453" w:rsidRDefault="00C46453" w:rsidP="00C46453">
      <w:pPr>
        <w:jc w:val="both"/>
        <w:rPr>
          <w:rFonts w:ascii="Times New Roman" w:hAnsi="Times New Roman" w:cs="Times New Roman"/>
          <w:sz w:val="24"/>
          <w:szCs w:val="24"/>
        </w:rPr>
      </w:pPr>
      <w:r>
        <w:rPr>
          <w:rFonts w:ascii="Times New Roman" w:hAnsi="Times New Roman" w:cs="Times New Roman"/>
          <w:sz w:val="24"/>
          <w:szCs w:val="24"/>
        </w:rPr>
        <w:t>Enhancing CSO Effectiveness in the Region of Eastern and Southern Africa’ is a 5-year program funded by the Swedish International Development Cooperation Agency (Sida). The purpose of the project is to facilitate an empowered, pluralistic, proactive, and representative civil society in Eastern and Southern Africa influencing political, socioeconomic, and cultural processes at the AU, EAC, and SADC for the realization of children and youth rights.</w:t>
      </w:r>
    </w:p>
    <w:p w:rsidR="00C46453" w:rsidRDefault="00C46453" w:rsidP="00C46453">
      <w:pPr>
        <w:jc w:val="both"/>
        <w:rPr>
          <w:rFonts w:ascii="Times New Roman" w:hAnsi="Times New Roman" w:cs="Times New Roman"/>
          <w:sz w:val="24"/>
          <w:szCs w:val="24"/>
        </w:rPr>
      </w:pPr>
      <w:r>
        <w:rPr>
          <w:rFonts w:ascii="Times New Roman" w:hAnsi="Times New Roman" w:cs="Times New Roman"/>
          <w:sz w:val="24"/>
          <w:szCs w:val="24"/>
        </w:rPr>
        <w:t>This program seeks to work with youth and children organizations and governments to create structures and policy frameworks for engaging the youth and children in development effectiveness. It seeks to entrench democratic ownership of national development plans by theyouth, foster the demand for transparency and accountability and promote partnership development in policy and program implementation with the youth and children-based organization on issues ranging from policy engagement, CSO enabling environment, and public finance and investments.</w:t>
      </w:r>
    </w:p>
    <w:p w:rsidR="00C46453" w:rsidRDefault="00C46453" w:rsidP="00C46453">
      <w:pPr>
        <w:jc w:val="both"/>
        <w:rPr>
          <w:rFonts w:ascii="Times New Roman" w:hAnsi="Times New Roman" w:cs="Times New Roman"/>
          <w:sz w:val="24"/>
          <w:szCs w:val="24"/>
        </w:rPr>
      </w:pPr>
      <w:r>
        <w:rPr>
          <w:rFonts w:ascii="Times New Roman" w:hAnsi="Times New Roman" w:cs="Times New Roman"/>
          <w:sz w:val="24"/>
          <w:szCs w:val="24"/>
        </w:rPr>
        <w:t>It aims in building on the lessons learned in the regional work carried out by 3 specialized networks on the Children, Youth and Development Effectiveness agenda in the East and Southern Africa region under the 2015-2018 Framework period on enabling environment, Youth and Children participation in policy-making, and capacity building. Its predecessor proved to be an important mechanism to build and strengthen ongoing framework initiatives as well as generate new knowledge.</w:t>
      </w:r>
    </w:p>
    <w:p w:rsidR="00C46453" w:rsidRDefault="00C46453" w:rsidP="00C46453">
      <w:pPr>
        <w:jc w:val="both"/>
        <w:rPr>
          <w:rFonts w:ascii="Times New Roman" w:hAnsi="Times New Roman" w:cs="Times New Roman"/>
          <w:sz w:val="24"/>
          <w:szCs w:val="24"/>
        </w:rPr>
      </w:pPr>
      <w:r>
        <w:rPr>
          <w:rFonts w:ascii="Times New Roman" w:hAnsi="Times New Roman" w:cs="Times New Roman"/>
          <w:sz w:val="24"/>
          <w:szCs w:val="24"/>
        </w:rPr>
        <w:t xml:space="preserve">The regional CSO effectiveness program includes a global learning mechanism to create learning and synergies for the benefit of other programs and countries, including how to apply the </w:t>
      </w:r>
      <w:r>
        <w:rPr>
          <w:rFonts w:ascii="Times New Roman" w:hAnsi="Times New Roman" w:cs="Times New Roman"/>
          <w:sz w:val="24"/>
          <w:szCs w:val="24"/>
        </w:rPr>
        <w:lastRenderedPageBreak/>
        <w:t>Istanbul principles. The program targets national child rights coalitions, Regional youth formations, girls’ led/Centered formations, organizations working on Development effectiveness, and Governments in the RESA region and AU. Ultimately, the program is expected to build children, youth, and CSO’s capacity to influence policy processes and outcomes and position them as critical actors in making the RESA a better place for children and youth. The program also focuses on strengthening the institutional capacity of all partners to buttress their own effectiveness. All activities in the Boosting Impact Programme will contribute to the overarching objective under the CIVSAM framework; a vibrant, dynamic, and inclusive civil society that contributes to the fulfillment of children’s and young people s rights and equality for girls in all contexts.</w:t>
      </w:r>
    </w:p>
    <w:p w:rsidR="00C46453" w:rsidRDefault="00C46453" w:rsidP="00C46453">
      <w:pPr>
        <w:jc w:val="both"/>
        <w:rPr>
          <w:rFonts w:ascii="Times New Roman" w:hAnsi="Times New Roman" w:cs="Times New Roman"/>
          <w:sz w:val="24"/>
          <w:szCs w:val="24"/>
        </w:rPr>
      </w:pPr>
      <w:r>
        <w:rPr>
          <w:rFonts w:ascii="Times New Roman" w:hAnsi="Times New Roman" w:cs="Times New Roman"/>
          <w:sz w:val="24"/>
          <w:szCs w:val="24"/>
        </w:rPr>
        <w:t>The project is implemented in the Eastern (Kenya, Uganda, Tanzania, Ethiopia, Rwanda, Burundi) and Southern African regions (Malawi, Botswana, Zimbabwe, Zambia) by partners from various regional networks working on Development Effectiveness; Reality of Aid Africa  (ROAA), Youth and Child Rights networks, Africa Youth Trust (AYT), Child Rights Network for Southern Africa (CRNA) and Eastern Africa Child Rights Network (EACRN) who are supported to understand, utilize and hold decision-makers (Governments, Donors, multi-lateral agencies, other CSOs etc.) accountable in their sectors on commitments made within the Development Effectiveness agreement frameworks.</w:t>
      </w:r>
    </w:p>
    <w:p w:rsidR="00C46453" w:rsidRDefault="00C46453" w:rsidP="00C46453">
      <w:pPr>
        <w:jc w:val="both"/>
        <w:rPr>
          <w:rFonts w:ascii="Times New Roman" w:hAnsi="Times New Roman" w:cs="Times New Roman"/>
          <w:b/>
          <w:bCs/>
          <w:sz w:val="24"/>
          <w:szCs w:val="24"/>
        </w:rPr>
      </w:pPr>
      <w:r>
        <w:rPr>
          <w:rFonts w:ascii="Times New Roman" w:hAnsi="Times New Roman" w:cs="Times New Roman"/>
          <w:b/>
          <w:bCs/>
          <w:sz w:val="24"/>
          <w:szCs w:val="24"/>
        </w:rPr>
        <w:t>2.</w:t>
      </w:r>
      <w:r w:rsidR="00F3134A">
        <w:rPr>
          <w:rFonts w:ascii="Times New Roman" w:hAnsi="Times New Roman" w:cs="Times New Roman"/>
          <w:b/>
          <w:bCs/>
          <w:sz w:val="24"/>
          <w:szCs w:val="24"/>
        </w:rPr>
        <w:t>2</w:t>
      </w:r>
      <w:r>
        <w:rPr>
          <w:rFonts w:ascii="Times New Roman" w:hAnsi="Times New Roman" w:cs="Times New Roman"/>
          <w:b/>
          <w:bCs/>
          <w:sz w:val="24"/>
          <w:szCs w:val="24"/>
        </w:rPr>
        <w:t xml:space="preserve"> Expected Results </w:t>
      </w:r>
    </w:p>
    <w:p w:rsidR="00C46453" w:rsidRDefault="00C46453" w:rsidP="00C46453">
      <w:pPr>
        <w:pStyle w:val="ListParagraph"/>
        <w:numPr>
          <w:ilvl w:val="0"/>
          <w:numId w:val="8"/>
        </w:numPr>
        <w:jc w:val="both"/>
        <w:rPr>
          <w:rFonts w:ascii="Times New Roman" w:hAnsi="Times New Roman" w:cs="Times New Roman"/>
          <w:sz w:val="24"/>
          <w:szCs w:val="24"/>
        </w:rPr>
      </w:pPr>
      <w:r>
        <w:rPr>
          <w:rFonts w:ascii="Times New Roman" w:hAnsi="Times New Roman" w:cs="Times New Roman"/>
          <w:sz w:val="24"/>
          <w:szCs w:val="24"/>
        </w:rPr>
        <w:t>Children and young people especially young girls occupy spaces and structures and engage development actors and duty bearers in order to promote/protect/demanding for their rights at the National level.</w:t>
      </w:r>
    </w:p>
    <w:p w:rsidR="00C46453" w:rsidRDefault="00C46453" w:rsidP="00C46453">
      <w:pPr>
        <w:pStyle w:val="ListParagraph"/>
        <w:numPr>
          <w:ilvl w:val="0"/>
          <w:numId w:val="8"/>
        </w:numPr>
        <w:jc w:val="both"/>
        <w:rPr>
          <w:rFonts w:ascii="Times New Roman" w:hAnsi="Times New Roman" w:cs="Times New Roman"/>
          <w:sz w:val="24"/>
          <w:szCs w:val="24"/>
        </w:rPr>
      </w:pPr>
      <w:r>
        <w:rPr>
          <w:rFonts w:ascii="Times New Roman" w:hAnsi="Times New Roman" w:cs="Times New Roman"/>
          <w:sz w:val="24"/>
          <w:szCs w:val="24"/>
        </w:rPr>
        <w:t>Governments create /institutionalize relevant participation spaces and structures for engaging children and young people with a special focus on young girls at the national level.</w:t>
      </w:r>
    </w:p>
    <w:p w:rsidR="00C46453" w:rsidRDefault="00C46453" w:rsidP="00C46453">
      <w:pPr>
        <w:pStyle w:val="ListParagraph"/>
        <w:numPr>
          <w:ilvl w:val="0"/>
          <w:numId w:val="8"/>
        </w:numPr>
        <w:jc w:val="both"/>
        <w:rPr>
          <w:rFonts w:ascii="Times New Roman" w:hAnsi="Times New Roman" w:cs="Times New Roman"/>
          <w:sz w:val="24"/>
          <w:szCs w:val="24"/>
        </w:rPr>
      </w:pPr>
      <w:r>
        <w:rPr>
          <w:rFonts w:ascii="Times New Roman" w:hAnsi="Times New Roman" w:cs="Times New Roman"/>
          <w:sz w:val="24"/>
          <w:szCs w:val="24"/>
        </w:rPr>
        <w:t>Strengthened coordination and capacity of the child and youth CSOs as legitimate, credible, and independent development actors for effective participation in national, regional, and global development processes related to Development Effectiveness.</w:t>
      </w:r>
    </w:p>
    <w:p w:rsidR="00C46453" w:rsidRDefault="00C46453" w:rsidP="00C46453">
      <w:pPr>
        <w:pStyle w:val="ListParagraph"/>
        <w:jc w:val="both"/>
        <w:rPr>
          <w:rFonts w:ascii="Times New Roman" w:hAnsi="Times New Roman" w:cs="Times New Roman"/>
          <w:sz w:val="24"/>
          <w:szCs w:val="24"/>
        </w:rPr>
      </w:pPr>
    </w:p>
    <w:p w:rsidR="00446DA1" w:rsidRDefault="00446DA1" w:rsidP="00446DA1">
      <w:pPr>
        <w:jc w:val="both"/>
        <w:rPr>
          <w:rFonts w:ascii="Times New Roman" w:hAnsi="Times New Roman" w:cs="Times New Roman"/>
          <w:b/>
          <w:bCs/>
          <w:sz w:val="24"/>
          <w:szCs w:val="24"/>
        </w:rPr>
      </w:pPr>
      <w:r>
        <w:rPr>
          <w:rFonts w:ascii="Times New Roman" w:hAnsi="Times New Roman" w:cs="Times New Roman"/>
          <w:b/>
          <w:bCs/>
          <w:sz w:val="24"/>
          <w:szCs w:val="24"/>
        </w:rPr>
        <w:t xml:space="preserve">Key Result areas </w:t>
      </w:r>
    </w:p>
    <w:p w:rsidR="00446DA1" w:rsidRDefault="00446DA1" w:rsidP="00446DA1">
      <w:pPr>
        <w:pStyle w:val="ListParagraph"/>
        <w:numPr>
          <w:ilvl w:val="0"/>
          <w:numId w:val="9"/>
        </w:numPr>
        <w:jc w:val="both"/>
        <w:rPr>
          <w:rFonts w:ascii="Times New Roman" w:hAnsi="Times New Roman" w:cs="Times New Roman"/>
          <w:sz w:val="24"/>
          <w:szCs w:val="24"/>
        </w:rPr>
      </w:pPr>
      <w:r>
        <w:rPr>
          <w:rFonts w:ascii="Times New Roman" w:hAnsi="Times New Roman" w:cs="Times New Roman"/>
          <w:sz w:val="24"/>
          <w:szCs w:val="24"/>
        </w:rPr>
        <w:t>AYT Capacitated CSOs from the EAC in Nairobi on the Development Effectiveness Principles, Policy Advocacy &amp; Engagement with African Union Frameworks and Regional CSO Advocacy platforms, in collaboration with Horn of Africa Youth Network (HoAYN) for youth, child rights, and girl-centered organizations.</w:t>
      </w:r>
    </w:p>
    <w:p w:rsidR="00446DA1" w:rsidRDefault="00446DA1" w:rsidP="00446DA1">
      <w:pPr>
        <w:pStyle w:val="ListParagraph"/>
        <w:numPr>
          <w:ilvl w:val="0"/>
          <w:numId w:val="9"/>
        </w:numPr>
        <w:jc w:val="both"/>
        <w:rPr>
          <w:rFonts w:ascii="Times New Roman" w:hAnsi="Times New Roman" w:cs="Times New Roman"/>
          <w:sz w:val="24"/>
          <w:szCs w:val="24"/>
        </w:rPr>
      </w:pPr>
      <w:r>
        <w:rPr>
          <w:rFonts w:ascii="Times New Roman" w:hAnsi="Times New Roman" w:cs="Times New Roman"/>
          <w:sz w:val="24"/>
          <w:szCs w:val="24"/>
        </w:rPr>
        <w:t xml:space="preserve">AYT participated in Youlead Summit under the theme “The future of Africa: Creating Jobs, Feeding and Housing the World’s Largest Continent.” Resulting in the development of the post-summit agenda of action “the Arusha plan of action 2021”, where delegates, policymakers, partners, and other stakeholders spent the day developing country focused and regional outlook of work priorities for 2022, based on discussions and recommendations which included a co-creation session of the proposed “EAC youth leadership fellowship” with aim of nurturing emerging leaders in public service and </w:t>
      </w:r>
      <w:r>
        <w:rPr>
          <w:rFonts w:ascii="Times New Roman" w:hAnsi="Times New Roman" w:cs="Times New Roman"/>
          <w:sz w:val="24"/>
          <w:szCs w:val="24"/>
        </w:rPr>
        <w:lastRenderedPageBreak/>
        <w:t>business, trade and enterprise tracks. As well as a co-creation of the East and Southern Africa young women’s fellowship spearheaded by Plan International and Youlead secretariat.</w:t>
      </w:r>
    </w:p>
    <w:tbl>
      <w:tblPr>
        <w:tblStyle w:val="TableGrid"/>
        <w:tblW w:w="0" w:type="auto"/>
        <w:tblInd w:w="720" w:type="dxa"/>
        <w:tblLook w:val="04A0"/>
      </w:tblPr>
      <w:tblGrid>
        <w:gridCol w:w="4687"/>
      </w:tblGrid>
      <w:tr w:rsidR="00641A5A" w:rsidTr="00641A5A">
        <w:tc>
          <w:tcPr>
            <w:tcW w:w="4686" w:type="dxa"/>
          </w:tcPr>
          <w:p w:rsidR="00641A5A" w:rsidRDefault="00641A5A" w:rsidP="00641A5A">
            <w:pPr>
              <w:pStyle w:val="ListParagraph"/>
              <w:ind w:left="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829372" cy="187325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2838803" cy="1879494"/>
                          </a:xfrm>
                          <a:prstGeom prst="rect">
                            <a:avLst/>
                          </a:prstGeom>
                        </pic:spPr>
                      </pic:pic>
                    </a:graphicData>
                  </a:graphic>
                </wp:inline>
              </w:drawing>
            </w:r>
          </w:p>
        </w:tc>
      </w:tr>
      <w:tr w:rsidR="00641A5A" w:rsidTr="00641A5A">
        <w:tc>
          <w:tcPr>
            <w:tcW w:w="4686" w:type="dxa"/>
          </w:tcPr>
          <w:p w:rsidR="00641A5A" w:rsidRDefault="00641A5A" w:rsidP="00641A5A">
            <w:pPr>
              <w:pStyle w:val="ListParagraph"/>
              <w:ind w:left="0"/>
              <w:jc w:val="both"/>
              <w:rPr>
                <w:rFonts w:ascii="Times New Roman" w:hAnsi="Times New Roman" w:cs="Times New Roman"/>
                <w:sz w:val="24"/>
                <w:szCs w:val="24"/>
              </w:rPr>
            </w:pPr>
            <w:r>
              <w:rPr>
                <w:rFonts w:ascii="Times New Roman" w:hAnsi="Times New Roman" w:cs="Times New Roman"/>
                <w:b/>
                <w:bCs/>
                <w:i/>
                <w:iCs/>
                <w:sz w:val="16"/>
                <w:szCs w:val="16"/>
              </w:rPr>
              <w:t>Fig 8</w:t>
            </w:r>
            <w:r w:rsidRPr="006D4939">
              <w:rPr>
                <w:rFonts w:ascii="Times New Roman" w:hAnsi="Times New Roman" w:cs="Times New Roman"/>
                <w:b/>
                <w:bCs/>
                <w:i/>
                <w:iCs/>
                <w:sz w:val="16"/>
                <w:szCs w:val="16"/>
              </w:rPr>
              <w:t xml:space="preserve">: </w:t>
            </w:r>
            <w:r w:rsidR="00F75465">
              <w:rPr>
                <w:rFonts w:ascii="Times New Roman" w:hAnsi="Times New Roman" w:cs="Times New Roman"/>
                <w:b/>
                <w:bCs/>
                <w:i/>
                <w:iCs/>
                <w:sz w:val="16"/>
                <w:szCs w:val="16"/>
              </w:rPr>
              <w:t xml:space="preserve"> from left </w:t>
            </w:r>
            <w:r>
              <w:rPr>
                <w:rFonts w:ascii="Times New Roman" w:hAnsi="Times New Roman" w:cs="Times New Roman"/>
                <w:b/>
                <w:bCs/>
                <w:i/>
                <w:iCs/>
                <w:sz w:val="16"/>
                <w:szCs w:val="16"/>
              </w:rPr>
              <w:t>A</w:t>
            </w:r>
            <w:r w:rsidR="00F75465">
              <w:rPr>
                <w:rFonts w:ascii="Times New Roman" w:hAnsi="Times New Roman" w:cs="Times New Roman"/>
                <w:b/>
                <w:bCs/>
                <w:i/>
                <w:iCs/>
                <w:sz w:val="16"/>
                <w:szCs w:val="16"/>
              </w:rPr>
              <w:t>YT Executive Director, HesboneNdung’u, H</w:t>
            </w:r>
            <w:r w:rsidR="00F75465" w:rsidRPr="00F75465">
              <w:rPr>
                <w:rFonts w:ascii="Times New Roman" w:hAnsi="Times New Roman" w:cs="Times New Roman"/>
                <w:b/>
                <w:bCs/>
                <w:i/>
                <w:iCs/>
                <w:sz w:val="16"/>
                <w:szCs w:val="16"/>
              </w:rPr>
              <w:t>uguetteKazeneza,</w:t>
            </w:r>
            <w:r w:rsidR="00F75465">
              <w:rPr>
                <w:rFonts w:ascii="Times New Roman" w:hAnsi="Times New Roman" w:cs="Times New Roman"/>
                <w:b/>
                <w:bCs/>
                <w:i/>
                <w:iCs/>
                <w:sz w:val="16"/>
                <w:szCs w:val="16"/>
              </w:rPr>
              <w:t xml:space="preserve"> the </w:t>
            </w:r>
            <w:r w:rsidR="00F75465" w:rsidRPr="00F75465">
              <w:rPr>
                <w:rFonts w:ascii="Times New Roman" w:hAnsi="Times New Roman" w:cs="Times New Roman"/>
                <w:b/>
                <w:bCs/>
                <w:i/>
                <w:iCs/>
                <w:sz w:val="16"/>
                <w:szCs w:val="16"/>
              </w:rPr>
              <w:t>YouLeadRegionalProgramAssociate&amp;IrmaMaringo,Project Officer-AYT</w:t>
            </w:r>
          </w:p>
        </w:tc>
      </w:tr>
    </w:tbl>
    <w:p w:rsidR="00641A5A" w:rsidRDefault="00641A5A" w:rsidP="00641A5A">
      <w:pPr>
        <w:pStyle w:val="ListParagraph"/>
        <w:jc w:val="both"/>
        <w:rPr>
          <w:rFonts w:ascii="Times New Roman" w:hAnsi="Times New Roman" w:cs="Times New Roman"/>
          <w:sz w:val="24"/>
          <w:szCs w:val="24"/>
        </w:rPr>
      </w:pPr>
    </w:p>
    <w:p w:rsidR="00446DA1" w:rsidRDefault="00446DA1" w:rsidP="00446DA1">
      <w:pPr>
        <w:pStyle w:val="ListParagraph"/>
        <w:numPr>
          <w:ilvl w:val="0"/>
          <w:numId w:val="9"/>
        </w:numPr>
        <w:jc w:val="both"/>
        <w:rPr>
          <w:rFonts w:ascii="Times New Roman" w:hAnsi="Times New Roman" w:cs="Times New Roman"/>
          <w:sz w:val="24"/>
          <w:szCs w:val="24"/>
        </w:rPr>
      </w:pPr>
      <w:r>
        <w:rPr>
          <w:rFonts w:ascii="Times New Roman" w:hAnsi="Times New Roman" w:cs="Times New Roman"/>
          <w:sz w:val="24"/>
          <w:szCs w:val="24"/>
        </w:rPr>
        <w:t>AYT supported individuals to participate in the 4th EAC Youth Parliament 2021 (Vijana Assembly), to form part of the legislative agenda for the East African Legislative Assembly and the governments of the EAC partner states. Where 18 resolutions were passed; including the urgency of EAC partner states institutionalizing the East African Youth Parliament right from the grassroots to create a collective advocacy platform for the East African Youth to directly mainstream ideas from different regions to EALA while ensuring their inclusiveness in the agenda of integration.</w:t>
      </w:r>
    </w:p>
    <w:p w:rsidR="00446DA1" w:rsidRDefault="00446DA1" w:rsidP="00446DA1">
      <w:pPr>
        <w:pStyle w:val="ListParagraph"/>
        <w:numPr>
          <w:ilvl w:val="0"/>
          <w:numId w:val="9"/>
        </w:numPr>
        <w:jc w:val="both"/>
        <w:rPr>
          <w:rFonts w:ascii="Times New Roman" w:hAnsi="Times New Roman" w:cs="Times New Roman"/>
          <w:sz w:val="24"/>
          <w:szCs w:val="24"/>
        </w:rPr>
      </w:pPr>
      <w:r>
        <w:rPr>
          <w:rFonts w:ascii="Times New Roman" w:hAnsi="Times New Roman" w:cs="Times New Roman"/>
          <w:sz w:val="24"/>
          <w:szCs w:val="24"/>
        </w:rPr>
        <w:t>AYT supported the registration and formalization of the East Africa Youth Network Members (EAYN) country chapters (Uganda, Tanzania, South Sudan, Rwanda, Burundi), as seen as an opportunity to synergize and effectively promote the East African Youth involvement in the integration of the EAC and promoting the youth agenda during the COVID-19 pandemic.</w:t>
      </w:r>
    </w:p>
    <w:p w:rsidR="00446DA1" w:rsidRDefault="00446DA1" w:rsidP="00446DA1">
      <w:pPr>
        <w:pStyle w:val="ListParagraph"/>
        <w:numPr>
          <w:ilvl w:val="0"/>
          <w:numId w:val="9"/>
        </w:numPr>
        <w:jc w:val="both"/>
        <w:rPr>
          <w:rFonts w:ascii="Times New Roman" w:hAnsi="Times New Roman" w:cs="Times New Roman"/>
          <w:sz w:val="24"/>
          <w:szCs w:val="24"/>
        </w:rPr>
      </w:pPr>
      <w:r>
        <w:rPr>
          <w:rFonts w:ascii="Times New Roman" w:hAnsi="Times New Roman" w:cs="Times New Roman"/>
          <w:sz w:val="24"/>
          <w:szCs w:val="24"/>
        </w:rPr>
        <w:t>AYT played an active role in the National Dialogue Forum (NDF) through the youth committee by developing, consolidating, and presenting an issue paper on Youth &amp; Children Issues, that was nationally presented on the 24th-25th March 2022.</w:t>
      </w:r>
    </w:p>
    <w:p w:rsidR="00641A5A" w:rsidRDefault="00641A5A" w:rsidP="00641A5A">
      <w:pPr>
        <w:pStyle w:val="ListParagraph"/>
        <w:jc w:val="both"/>
        <w:rPr>
          <w:rFonts w:ascii="Times New Roman" w:hAnsi="Times New Roman" w:cs="Times New Roman"/>
          <w:sz w:val="24"/>
          <w:szCs w:val="24"/>
        </w:rPr>
      </w:pPr>
    </w:p>
    <w:tbl>
      <w:tblPr>
        <w:tblStyle w:val="TableGrid"/>
        <w:tblW w:w="0" w:type="auto"/>
        <w:tblInd w:w="720" w:type="dxa"/>
        <w:tblLook w:val="04A0"/>
      </w:tblPr>
      <w:tblGrid>
        <w:gridCol w:w="4686"/>
      </w:tblGrid>
      <w:tr w:rsidR="00641A5A" w:rsidTr="00641A5A">
        <w:tc>
          <w:tcPr>
            <w:tcW w:w="4237" w:type="dxa"/>
          </w:tcPr>
          <w:p w:rsidR="00641A5A" w:rsidRDefault="00641A5A" w:rsidP="00641A5A">
            <w:pPr>
              <w:pStyle w:val="ListParagraph"/>
              <w:ind w:left="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838450" cy="149218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flipH="1">
                            <a:off x="0" y="0"/>
                            <a:ext cx="2855420" cy="1501102"/>
                          </a:xfrm>
                          <a:prstGeom prst="rect">
                            <a:avLst/>
                          </a:prstGeom>
                        </pic:spPr>
                      </pic:pic>
                    </a:graphicData>
                  </a:graphic>
                </wp:inline>
              </w:drawing>
            </w:r>
          </w:p>
        </w:tc>
      </w:tr>
      <w:tr w:rsidR="00641A5A" w:rsidTr="00641A5A">
        <w:tc>
          <w:tcPr>
            <w:tcW w:w="4237" w:type="dxa"/>
          </w:tcPr>
          <w:p w:rsidR="00641A5A" w:rsidRDefault="00641A5A" w:rsidP="00641A5A">
            <w:pPr>
              <w:pStyle w:val="ListParagraph"/>
              <w:ind w:left="0"/>
              <w:jc w:val="both"/>
              <w:rPr>
                <w:rFonts w:ascii="Times New Roman" w:hAnsi="Times New Roman" w:cs="Times New Roman"/>
                <w:sz w:val="24"/>
                <w:szCs w:val="24"/>
              </w:rPr>
            </w:pPr>
            <w:r>
              <w:rPr>
                <w:rFonts w:ascii="Times New Roman" w:hAnsi="Times New Roman" w:cs="Times New Roman"/>
                <w:b/>
                <w:bCs/>
                <w:i/>
                <w:iCs/>
                <w:sz w:val="16"/>
                <w:szCs w:val="16"/>
              </w:rPr>
              <w:t>Fig 9</w:t>
            </w:r>
            <w:r w:rsidRPr="006D4939">
              <w:rPr>
                <w:rFonts w:ascii="Times New Roman" w:hAnsi="Times New Roman" w:cs="Times New Roman"/>
                <w:b/>
                <w:bCs/>
                <w:i/>
                <w:iCs/>
                <w:sz w:val="16"/>
                <w:szCs w:val="16"/>
              </w:rPr>
              <w:t xml:space="preserve">: </w:t>
            </w:r>
            <w:r w:rsidR="00F75465">
              <w:rPr>
                <w:rFonts w:ascii="Times New Roman" w:hAnsi="Times New Roman" w:cs="Times New Roman"/>
                <w:b/>
                <w:bCs/>
                <w:i/>
                <w:iCs/>
                <w:sz w:val="16"/>
                <w:szCs w:val="16"/>
              </w:rPr>
              <w:t>Delegates at the National Dialogue Forum 2022</w:t>
            </w:r>
          </w:p>
        </w:tc>
      </w:tr>
    </w:tbl>
    <w:p w:rsidR="00641A5A" w:rsidRDefault="00641A5A" w:rsidP="00641A5A">
      <w:pPr>
        <w:pStyle w:val="ListParagraph"/>
        <w:jc w:val="both"/>
        <w:rPr>
          <w:rFonts w:ascii="Times New Roman" w:hAnsi="Times New Roman" w:cs="Times New Roman"/>
          <w:sz w:val="24"/>
          <w:szCs w:val="24"/>
        </w:rPr>
      </w:pPr>
    </w:p>
    <w:p w:rsidR="00446DA1" w:rsidRDefault="00446DA1" w:rsidP="00446DA1">
      <w:pPr>
        <w:pStyle w:val="ListParagraph"/>
        <w:numPr>
          <w:ilvl w:val="0"/>
          <w:numId w:val="9"/>
        </w:numPr>
        <w:jc w:val="both"/>
        <w:rPr>
          <w:rFonts w:ascii="Times New Roman" w:hAnsi="Times New Roman" w:cs="Times New Roman"/>
          <w:sz w:val="24"/>
          <w:szCs w:val="24"/>
        </w:rPr>
      </w:pPr>
      <w:r>
        <w:rPr>
          <w:rFonts w:ascii="Times New Roman" w:hAnsi="Times New Roman" w:cs="Times New Roman"/>
          <w:sz w:val="24"/>
          <w:szCs w:val="24"/>
        </w:rPr>
        <w:lastRenderedPageBreak/>
        <w:t xml:space="preserve">AYT supported young men and women from the EAYN membership (Kenya, Uganda, South Sudan, Burundi, Tanzania, to attend the Pre SG’s Youth Forum under the theme “Towards an Inclusive Functional and Expanded Youth Civic Engagement in the EAC” that took place at the Movenpick Hotel, Nairobi Kenya, from the 30th May – 1st June 2022. The 3-day meeting that was opened by the Principle Secretary, Ministry of Youth and ICT Raymond Ochieng, focused on enhancing the capacities of Youth and Child rights organizations on AU and EAC policy, advocacy, and reporting frameworks while improving their engagement with the CSO’s Advocacy Platforms. The sessions enabled the region’s youth to consolidate issues, that were developed into a communique that will be presented at the 7th EAC SG’s Forum. Forum was then closed and acknowledged by CAS Ministry of Youth and ICT Nadia Abdala. </w:t>
      </w:r>
    </w:p>
    <w:tbl>
      <w:tblPr>
        <w:tblStyle w:val="TableGrid"/>
        <w:tblW w:w="0" w:type="auto"/>
        <w:tblInd w:w="720" w:type="dxa"/>
        <w:tblLook w:val="04A0"/>
      </w:tblPr>
      <w:tblGrid>
        <w:gridCol w:w="8856"/>
      </w:tblGrid>
      <w:tr w:rsidR="00641A5A" w:rsidTr="00641A5A">
        <w:tc>
          <w:tcPr>
            <w:tcW w:w="9350" w:type="dxa"/>
          </w:tcPr>
          <w:p w:rsidR="00641A5A" w:rsidRDefault="00641A5A" w:rsidP="00641A5A">
            <w:pPr>
              <w:pStyle w:val="ListParagraph"/>
              <w:ind w:left="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353050" cy="35687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5353050" cy="3568700"/>
                          </a:xfrm>
                          <a:prstGeom prst="rect">
                            <a:avLst/>
                          </a:prstGeom>
                        </pic:spPr>
                      </pic:pic>
                    </a:graphicData>
                  </a:graphic>
                </wp:inline>
              </w:drawing>
            </w:r>
          </w:p>
        </w:tc>
      </w:tr>
      <w:tr w:rsidR="00641A5A" w:rsidTr="00641A5A">
        <w:tc>
          <w:tcPr>
            <w:tcW w:w="9350" w:type="dxa"/>
          </w:tcPr>
          <w:p w:rsidR="00641A5A" w:rsidRDefault="00641A5A" w:rsidP="00641A5A">
            <w:pPr>
              <w:pStyle w:val="ListParagraph"/>
              <w:ind w:left="0"/>
              <w:jc w:val="both"/>
              <w:rPr>
                <w:rFonts w:ascii="Times New Roman" w:hAnsi="Times New Roman" w:cs="Times New Roman"/>
                <w:sz w:val="24"/>
                <w:szCs w:val="24"/>
              </w:rPr>
            </w:pPr>
            <w:r>
              <w:rPr>
                <w:rFonts w:ascii="Times New Roman" w:hAnsi="Times New Roman" w:cs="Times New Roman"/>
                <w:b/>
                <w:bCs/>
                <w:i/>
                <w:iCs/>
                <w:sz w:val="16"/>
                <w:szCs w:val="16"/>
              </w:rPr>
              <w:t>Fig 10</w:t>
            </w:r>
            <w:r w:rsidRPr="006D4939">
              <w:rPr>
                <w:rFonts w:ascii="Times New Roman" w:hAnsi="Times New Roman" w:cs="Times New Roman"/>
                <w:b/>
                <w:bCs/>
                <w:i/>
                <w:iCs/>
                <w:sz w:val="16"/>
                <w:szCs w:val="16"/>
              </w:rPr>
              <w:t xml:space="preserve">: </w:t>
            </w:r>
            <w:r w:rsidR="00F75465">
              <w:rPr>
                <w:rFonts w:ascii="Times New Roman" w:hAnsi="Times New Roman" w:cs="Times New Roman"/>
                <w:b/>
                <w:bCs/>
                <w:i/>
                <w:iCs/>
                <w:sz w:val="16"/>
                <w:szCs w:val="16"/>
              </w:rPr>
              <w:t>Delegates at the PRE-EAC Secretary General’s Forum</w:t>
            </w:r>
          </w:p>
        </w:tc>
      </w:tr>
    </w:tbl>
    <w:p w:rsidR="00641A5A" w:rsidRDefault="00641A5A" w:rsidP="00641A5A">
      <w:pPr>
        <w:pStyle w:val="ListParagraph"/>
        <w:jc w:val="both"/>
        <w:rPr>
          <w:rFonts w:ascii="Times New Roman" w:hAnsi="Times New Roman" w:cs="Times New Roman"/>
          <w:sz w:val="24"/>
          <w:szCs w:val="24"/>
        </w:rPr>
      </w:pPr>
    </w:p>
    <w:p w:rsidR="00A72E04" w:rsidRDefault="00A72E04" w:rsidP="00A72E04">
      <w:pPr>
        <w:jc w:val="both"/>
        <w:rPr>
          <w:rFonts w:ascii="Times New Roman" w:hAnsi="Times New Roman" w:cs="Times New Roman"/>
          <w:sz w:val="24"/>
          <w:szCs w:val="24"/>
        </w:rPr>
      </w:pPr>
    </w:p>
    <w:p w:rsidR="00446DA1" w:rsidRDefault="00446DA1" w:rsidP="00446DA1">
      <w:pPr>
        <w:pStyle w:val="ListParagraph"/>
        <w:numPr>
          <w:ilvl w:val="0"/>
          <w:numId w:val="9"/>
        </w:numPr>
        <w:jc w:val="both"/>
        <w:rPr>
          <w:rFonts w:ascii="Times New Roman" w:hAnsi="Times New Roman" w:cs="Times New Roman"/>
          <w:sz w:val="24"/>
          <w:szCs w:val="24"/>
        </w:rPr>
      </w:pPr>
      <w:r>
        <w:rPr>
          <w:rFonts w:ascii="Times New Roman" w:hAnsi="Times New Roman" w:cs="Times New Roman"/>
          <w:sz w:val="24"/>
          <w:szCs w:val="24"/>
        </w:rPr>
        <w:t>AYT collaborated with Reality of Aid Africa Network and held a Youth and Children Indicator Development Workshop on Enhancing the Development Effectiveness of Youth and Children. The recommendations that were generated through the workshop included;</w:t>
      </w:r>
    </w:p>
    <w:p w:rsidR="00446DA1" w:rsidRDefault="00446DA1" w:rsidP="00446DA1">
      <w:pPr>
        <w:pStyle w:val="ListParagraph"/>
        <w:numPr>
          <w:ilvl w:val="0"/>
          <w:numId w:val="10"/>
        </w:numPr>
        <w:jc w:val="both"/>
        <w:rPr>
          <w:rFonts w:ascii="Times New Roman" w:hAnsi="Times New Roman" w:cs="Times New Roman"/>
          <w:sz w:val="24"/>
          <w:szCs w:val="24"/>
        </w:rPr>
      </w:pPr>
      <w:r>
        <w:rPr>
          <w:rFonts w:ascii="Times New Roman" w:hAnsi="Times New Roman" w:cs="Times New Roman"/>
          <w:sz w:val="24"/>
          <w:szCs w:val="24"/>
        </w:rPr>
        <w:t>The need for the development of an aid tracking tool by stakeholders on aid towards youth and children projects and programs and CSOs/governments receiving the aid.</w:t>
      </w:r>
    </w:p>
    <w:p w:rsidR="00446DA1" w:rsidRDefault="00446DA1" w:rsidP="00446DA1">
      <w:pPr>
        <w:pStyle w:val="ListParagraph"/>
        <w:numPr>
          <w:ilvl w:val="0"/>
          <w:numId w:val="10"/>
        </w:numPr>
        <w:jc w:val="both"/>
        <w:rPr>
          <w:rFonts w:ascii="Times New Roman" w:hAnsi="Times New Roman" w:cs="Times New Roman"/>
          <w:sz w:val="24"/>
          <w:szCs w:val="24"/>
        </w:rPr>
      </w:pPr>
      <w:r>
        <w:rPr>
          <w:rFonts w:ascii="Times New Roman" w:hAnsi="Times New Roman" w:cs="Times New Roman"/>
          <w:sz w:val="24"/>
          <w:szCs w:val="24"/>
        </w:rPr>
        <w:t>Children and youth disaggregated data should be publicized and/or made accessible by both the government and CSOs to help in developing, analyzing, and reporting on youth and children programs/projects.</w:t>
      </w:r>
    </w:p>
    <w:p w:rsidR="00446DA1" w:rsidRDefault="00446DA1" w:rsidP="00446DA1">
      <w:pPr>
        <w:pStyle w:val="ListParagraph"/>
        <w:numPr>
          <w:ilvl w:val="0"/>
          <w:numId w:val="10"/>
        </w:numPr>
        <w:jc w:val="both"/>
        <w:rPr>
          <w:rFonts w:ascii="Times New Roman" w:hAnsi="Times New Roman" w:cs="Times New Roman"/>
          <w:sz w:val="24"/>
          <w:szCs w:val="24"/>
        </w:rPr>
      </w:pPr>
      <w:r>
        <w:rPr>
          <w:rFonts w:ascii="Times New Roman" w:hAnsi="Times New Roman" w:cs="Times New Roman"/>
          <w:sz w:val="24"/>
          <w:szCs w:val="24"/>
        </w:rPr>
        <w:lastRenderedPageBreak/>
        <w:t>Youth and children engagement should be made transparent and inclusive with a clear monitoring and evaluating framework.</w:t>
      </w:r>
    </w:p>
    <w:p w:rsidR="00446DA1" w:rsidRDefault="00446DA1" w:rsidP="00446DA1">
      <w:pPr>
        <w:pStyle w:val="ListParagraph"/>
        <w:numPr>
          <w:ilvl w:val="0"/>
          <w:numId w:val="10"/>
        </w:numPr>
        <w:jc w:val="both"/>
        <w:rPr>
          <w:rFonts w:ascii="Times New Roman" w:hAnsi="Times New Roman" w:cs="Times New Roman"/>
          <w:sz w:val="24"/>
          <w:szCs w:val="24"/>
        </w:rPr>
      </w:pPr>
      <w:r>
        <w:rPr>
          <w:rFonts w:ascii="Times New Roman" w:hAnsi="Times New Roman" w:cs="Times New Roman"/>
          <w:sz w:val="24"/>
          <w:szCs w:val="24"/>
        </w:rPr>
        <w:t>Governments need to create an enabling environment for CSOs, youth, and children to participate in developing and reporting on projects and programs.</w:t>
      </w:r>
    </w:p>
    <w:p w:rsidR="00446DA1" w:rsidRDefault="00446DA1" w:rsidP="00446DA1">
      <w:pPr>
        <w:pStyle w:val="ListParagraph"/>
        <w:numPr>
          <w:ilvl w:val="0"/>
          <w:numId w:val="10"/>
        </w:numPr>
        <w:jc w:val="both"/>
        <w:rPr>
          <w:rFonts w:ascii="Times New Roman" w:hAnsi="Times New Roman" w:cs="Times New Roman"/>
          <w:sz w:val="24"/>
          <w:szCs w:val="24"/>
        </w:rPr>
      </w:pPr>
      <w:r>
        <w:rPr>
          <w:rFonts w:ascii="Times New Roman" w:hAnsi="Times New Roman" w:cs="Times New Roman"/>
          <w:sz w:val="24"/>
          <w:szCs w:val="24"/>
        </w:rPr>
        <w:t>Quotas should be set by the government for budget allocation against youth and children-specific programs to ensure enough resource allocation for the implementation of the programs and projects.</w:t>
      </w:r>
    </w:p>
    <w:p w:rsidR="00446DA1" w:rsidRDefault="00446DA1" w:rsidP="00446DA1">
      <w:pPr>
        <w:pStyle w:val="ListParagraph"/>
        <w:numPr>
          <w:ilvl w:val="0"/>
          <w:numId w:val="10"/>
        </w:numPr>
        <w:jc w:val="both"/>
        <w:rPr>
          <w:rFonts w:ascii="Times New Roman" w:hAnsi="Times New Roman" w:cs="Times New Roman"/>
          <w:sz w:val="24"/>
          <w:szCs w:val="24"/>
        </w:rPr>
      </w:pPr>
      <w:r>
        <w:rPr>
          <w:rFonts w:ascii="Times New Roman" w:hAnsi="Times New Roman" w:cs="Times New Roman"/>
          <w:sz w:val="24"/>
          <w:szCs w:val="24"/>
        </w:rPr>
        <w:t>The proposed structure for the Youth Indicator will include; a technical core group, Working Group and an Advisory Group.</w:t>
      </w:r>
    </w:p>
    <w:p w:rsidR="00446DA1" w:rsidRDefault="00446DA1" w:rsidP="00446DA1">
      <w:pPr>
        <w:pStyle w:val="ListParagraph"/>
        <w:numPr>
          <w:ilvl w:val="0"/>
          <w:numId w:val="9"/>
        </w:numPr>
        <w:jc w:val="both"/>
        <w:rPr>
          <w:rFonts w:ascii="Times New Roman" w:hAnsi="Times New Roman" w:cs="Times New Roman"/>
          <w:sz w:val="24"/>
          <w:szCs w:val="24"/>
        </w:rPr>
      </w:pPr>
      <w:r>
        <w:rPr>
          <w:rFonts w:ascii="Times New Roman" w:hAnsi="Times New Roman" w:cs="Times New Roman"/>
          <w:sz w:val="24"/>
          <w:szCs w:val="24"/>
        </w:rPr>
        <w:t>AYT has been in conversation with relevant Government officers and other youth development stakeholders as to having a final round roundtable meeting with the new Cabinet Secretary, Principal Secretary to endorse (buy-in) for the youth indicator development process as adjustments have been made in the line Ministry.</w:t>
      </w:r>
    </w:p>
    <w:p w:rsidR="00903228" w:rsidRDefault="00446DA1" w:rsidP="00446DA1">
      <w:pPr>
        <w:pStyle w:val="ListParagraph"/>
        <w:numPr>
          <w:ilvl w:val="0"/>
          <w:numId w:val="9"/>
        </w:numPr>
        <w:jc w:val="both"/>
        <w:rPr>
          <w:rFonts w:ascii="Times New Roman" w:hAnsi="Times New Roman" w:cs="Times New Roman"/>
          <w:sz w:val="24"/>
          <w:szCs w:val="24"/>
        </w:rPr>
      </w:pPr>
      <w:r>
        <w:rPr>
          <w:rFonts w:ascii="Times New Roman" w:hAnsi="Times New Roman" w:cs="Times New Roman"/>
          <w:sz w:val="24"/>
          <w:szCs w:val="24"/>
        </w:rPr>
        <w:t xml:space="preserve">AYT conducted a national data collection exercise, that brought together 10 youth-serving and 10 child rights organizations for a national data collection pilot exercise for the development of the children and youth indicator. Government representatives from the Ministry of Treasury and the Ministry of Youth and ICT were present to launch the country pre-testing. Participants were introduced for the first time to the Global Partnership for Development Cooperation (GPEDC) indicator frameworks as well as the rationale behind the development of the Youth &amp; Children Indicator that stems as an outcome of the HLM2’s Nairobi Outcome Document. Participants were then introduced to the five dimensions; </w:t>
      </w:r>
    </w:p>
    <w:p w:rsidR="00903228" w:rsidRDefault="00446DA1" w:rsidP="00903228">
      <w:pPr>
        <w:pStyle w:val="ListParagraph"/>
        <w:jc w:val="both"/>
        <w:rPr>
          <w:rFonts w:ascii="Times New Roman" w:hAnsi="Times New Roman" w:cs="Times New Roman"/>
          <w:sz w:val="24"/>
          <w:szCs w:val="24"/>
        </w:rPr>
      </w:pPr>
      <w:r>
        <w:rPr>
          <w:rFonts w:ascii="Times New Roman" w:hAnsi="Times New Roman" w:cs="Times New Roman"/>
          <w:sz w:val="24"/>
          <w:szCs w:val="24"/>
        </w:rPr>
        <w:t xml:space="preserve">i)Aid Towards Children &amp; Youth </w:t>
      </w:r>
    </w:p>
    <w:p w:rsidR="00903228" w:rsidRDefault="00446DA1" w:rsidP="00903228">
      <w:pPr>
        <w:pStyle w:val="ListParagraph"/>
        <w:jc w:val="both"/>
        <w:rPr>
          <w:rFonts w:ascii="Times New Roman" w:hAnsi="Times New Roman" w:cs="Times New Roman"/>
          <w:sz w:val="24"/>
          <w:szCs w:val="24"/>
        </w:rPr>
      </w:pPr>
      <w:r>
        <w:rPr>
          <w:rFonts w:ascii="Times New Roman" w:hAnsi="Times New Roman" w:cs="Times New Roman"/>
          <w:sz w:val="24"/>
          <w:szCs w:val="24"/>
        </w:rPr>
        <w:t xml:space="preserve">ii)Budget towards Children &amp; Youth </w:t>
      </w:r>
    </w:p>
    <w:p w:rsidR="00903228" w:rsidRDefault="00446DA1" w:rsidP="00903228">
      <w:pPr>
        <w:pStyle w:val="ListParagraph"/>
        <w:jc w:val="both"/>
        <w:rPr>
          <w:rFonts w:ascii="Times New Roman" w:hAnsi="Times New Roman" w:cs="Times New Roman"/>
          <w:sz w:val="24"/>
          <w:szCs w:val="24"/>
        </w:rPr>
      </w:pPr>
      <w:r>
        <w:rPr>
          <w:rFonts w:ascii="Times New Roman" w:hAnsi="Times New Roman" w:cs="Times New Roman"/>
          <w:sz w:val="24"/>
          <w:szCs w:val="24"/>
        </w:rPr>
        <w:t xml:space="preserve">iii)Engagement &amp; Participation </w:t>
      </w:r>
    </w:p>
    <w:p w:rsidR="00903228" w:rsidRDefault="00446DA1" w:rsidP="00903228">
      <w:pPr>
        <w:pStyle w:val="ListParagraph"/>
        <w:jc w:val="both"/>
        <w:rPr>
          <w:rFonts w:ascii="Times New Roman" w:hAnsi="Times New Roman" w:cs="Times New Roman"/>
          <w:sz w:val="24"/>
          <w:szCs w:val="24"/>
        </w:rPr>
      </w:pPr>
      <w:r>
        <w:rPr>
          <w:rFonts w:ascii="Times New Roman" w:hAnsi="Times New Roman" w:cs="Times New Roman"/>
          <w:sz w:val="24"/>
          <w:szCs w:val="24"/>
        </w:rPr>
        <w:t xml:space="preserve">iv)Legal and Regulatory Environment for youth Structures </w:t>
      </w:r>
    </w:p>
    <w:p w:rsidR="00903228" w:rsidRDefault="00446DA1" w:rsidP="00903228">
      <w:pPr>
        <w:pStyle w:val="ListParagraph"/>
        <w:jc w:val="both"/>
        <w:rPr>
          <w:rFonts w:ascii="Times New Roman" w:hAnsi="Times New Roman" w:cs="Times New Roman"/>
          <w:sz w:val="24"/>
          <w:szCs w:val="24"/>
        </w:rPr>
      </w:pPr>
      <w:r>
        <w:rPr>
          <w:rFonts w:ascii="Times New Roman" w:hAnsi="Times New Roman" w:cs="Times New Roman"/>
          <w:sz w:val="24"/>
          <w:szCs w:val="24"/>
        </w:rPr>
        <w:t xml:space="preserve">v)Youth Economic Empowerment. </w:t>
      </w:r>
    </w:p>
    <w:p w:rsidR="00446DA1" w:rsidRPr="00F3134A" w:rsidRDefault="00446DA1" w:rsidP="00F3134A">
      <w:pPr>
        <w:pStyle w:val="ListParagraph"/>
        <w:jc w:val="both"/>
        <w:rPr>
          <w:rFonts w:ascii="Times New Roman" w:hAnsi="Times New Roman" w:cs="Times New Roman"/>
          <w:sz w:val="24"/>
          <w:szCs w:val="24"/>
        </w:rPr>
      </w:pPr>
      <w:r>
        <w:rPr>
          <w:rFonts w:ascii="Times New Roman" w:hAnsi="Times New Roman" w:cs="Times New Roman"/>
          <w:sz w:val="24"/>
          <w:szCs w:val="24"/>
        </w:rPr>
        <w:t>Participants then proceeded to the data collection exercise by responding to dimensions 3 &amp; 4 that speak to the CSO’s segment. Both Youth and Children organizations agreed on responses that should be included. The exercise was successful as both children and youth organizations engaged each other in a cross-learning activity</w:t>
      </w:r>
    </w:p>
    <w:p w:rsidR="00446DA1" w:rsidRDefault="00446DA1" w:rsidP="00446DA1">
      <w:pPr>
        <w:jc w:val="both"/>
        <w:rPr>
          <w:rFonts w:ascii="Times New Roman" w:hAnsi="Times New Roman" w:cs="Times New Roman"/>
          <w:b/>
          <w:bCs/>
          <w:sz w:val="24"/>
          <w:szCs w:val="24"/>
        </w:rPr>
      </w:pPr>
    </w:p>
    <w:p w:rsidR="00446DA1" w:rsidRDefault="00446DA1" w:rsidP="00446DA1">
      <w:pPr>
        <w:jc w:val="both"/>
        <w:rPr>
          <w:rFonts w:ascii="Times New Roman" w:hAnsi="Times New Roman" w:cs="Times New Roman"/>
          <w:b/>
          <w:bCs/>
          <w:sz w:val="24"/>
          <w:szCs w:val="24"/>
        </w:rPr>
      </w:pPr>
      <w:r>
        <w:rPr>
          <w:rFonts w:ascii="Times New Roman" w:hAnsi="Times New Roman" w:cs="Times New Roman"/>
          <w:b/>
          <w:bCs/>
          <w:sz w:val="24"/>
          <w:szCs w:val="24"/>
        </w:rPr>
        <w:t xml:space="preserve">2.3 Achievements </w:t>
      </w:r>
    </w:p>
    <w:p w:rsidR="00446DA1" w:rsidRDefault="00446DA1" w:rsidP="00446DA1">
      <w:pPr>
        <w:pStyle w:val="ListParagraph"/>
        <w:numPr>
          <w:ilvl w:val="0"/>
          <w:numId w:val="11"/>
        </w:numPr>
        <w:jc w:val="both"/>
        <w:rPr>
          <w:rFonts w:ascii="Times New Roman" w:hAnsi="Times New Roman" w:cs="Times New Roman"/>
          <w:sz w:val="24"/>
          <w:szCs w:val="24"/>
        </w:rPr>
      </w:pPr>
      <w:r>
        <w:rPr>
          <w:rFonts w:ascii="Times New Roman" w:hAnsi="Times New Roman" w:cs="Times New Roman"/>
          <w:sz w:val="24"/>
          <w:szCs w:val="24"/>
        </w:rPr>
        <w:t>Ongoing development of youth indicator as a measure of participation in the development process;</w:t>
      </w:r>
    </w:p>
    <w:p w:rsidR="00446DA1" w:rsidRDefault="00446DA1" w:rsidP="00446DA1">
      <w:pPr>
        <w:pStyle w:val="ListParagraph"/>
        <w:numPr>
          <w:ilvl w:val="0"/>
          <w:numId w:val="11"/>
        </w:numPr>
        <w:jc w:val="both"/>
        <w:rPr>
          <w:rFonts w:ascii="Times New Roman" w:hAnsi="Times New Roman" w:cs="Times New Roman"/>
          <w:sz w:val="24"/>
          <w:szCs w:val="24"/>
        </w:rPr>
      </w:pPr>
      <w:r>
        <w:rPr>
          <w:rFonts w:ascii="Times New Roman" w:hAnsi="Times New Roman" w:cs="Times New Roman"/>
          <w:sz w:val="24"/>
          <w:szCs w:val="24"/>
        </w:rPr>
        <w:t xml:space="preserve">Improved capacities of networks of youth and child rights CSOs in Eastern Africa through Networks initiatives; </w:t>
      </w:r>
    </w:p>
    <w:p w:rsidR="00446DA1" w:rsidRDefault="00446DA1" w:rsidP="00446DA1">
      <w:pPr>
        <w:pStyle w:val="ListParagraph"/>
        <w:numPr>
          <w:ilvl w:val="0"/>
          <w:numId w:val="11"/>
        </w:numPr>
        <w:jc w:val="both"/>
        <w:rPr>
          <w:rFonts w:ascii="Times New Roman" w:hAnsi="Times New Roman" w:cs="Times New Roman"/>
          <w:sz w:val="24"/>
          <w:szCs w:val="24"/>
        </w:rPr>
      </w:pPr>
      <w:r>
        <w:rPr>
          <w:rFonts w:ascii="Times New Roman" w:hAnsi="Times New Roman" w:cs="Times New Roman"/>
          <w:sz w:val="24"/>
          <w:szCs w:val="24"/>
        </w:rPr>
        <w:t xml:space="preserve">Election of youth and children as leaders in regional CSO Partnership for Effective Development Cooperation (CPDE) Africa structures; </w:t>
      </w:r>
    </w:p>
    <w:p w:rsidR="00446DA1" w:rsidRDefault="00446DA1" w:rsidP="00446DA1">
      <w:pPr>
        <w:pStyle w:val="ListParagraph"/>
        <w:numPr>
          <w:ilvl w:val="0"/>
          <w:numId w:val="11"/>
        </w:numPr>
        <w:jc w:val="both"/>
        <w:rPr>
          <w:rFonts w:ascii="Times New Roman" w:hAnsi="Times New Roman" w:cs="Times New Roman"/>
          <w:sz w:val="24"/>
          <w:szCs w:val="24"/>
        </w:rPr>
      </w:pPr>
      <w:r>
        <w:rPr>
          <w:rFonts w:ascii="Times New Roman" w:hAnsi="Times New Roman" w:cs="Times New Roman"/>
          <w:sz w:val="24"/>
          <w:szCs w:val="24"/>
        </w:rPr>
        <w:t>Increased participation of youth and children in high-level meetings to advocate for better outcomes for development effectiveness.</w:t>
      </w:r>
    </w:p>
    <w:p w:rsidR="00F3134A" w:rsidRDefault="00F3134A" w:rsidP="00F3134A">
      <w:pPr>
        <w:pStyle w:val="ListParagraph"/>
        <w:jc w:val="both"/>
        <w:rPr>
          <w:rFonts w:ascii="Times New Roman" w:hAnsi="Times New Roman" w:cs="Times New Roman"/>
          <w:sz w:val="24"/>
          <w:szCs w:val="24"/>
        </w:rPr>
      </w:pPr>
    </w:p>
    <w:p w:rsidR="00F3134A" w:rsidRDefault="00F3134A" w:rsidP="00446DA1">
      <w:pPr>
        <w:jc w:val="both"/>
        <w:rPr>
          <w:rFonts w:ascii="Times New Roman" w:hAnsi="Times New Roman" w:cs="Times New Roman"/>
          <w:b/>
          <w:bCs/>
          <w:sz w:val="24"/>
          <w:szCs w:val="24"/>
        </w:rPr>
      </w:pPr>
    </w:p>
    <w:p w:rsidR="00F3134A" w:rsidRDefault="00F3134A" w:rsidP="00446DA1">
      <w:pPr>
        <w:jc w:val="both"/>
        <w:rPr>
          <w:rFonts w:ascii="Times New Roman" w:hAnsi="Times New Roman" w:cs="Times New Roman"/>
          <w:b/>
          <w:bCs/>
          <w:sz w:val="24"/>
          <w:szCs w:val="24"/>
        </w:rPr>
      </w:pPr>
    </w:p>
    <w:p w:rsidR="00446DA1" w:rsidRDefault="00446DA1" w:rsidP="00446DA1">
      <w:pPr>
        <w:jc w:val="both"/>
        <w:rPr>
          <w:rFonts w:ascii="Times New Roman" w:hAnsi="Times New Roman" w:cs="Times New Roman"/>
          <w:b/>
          <w:bCs/>
          <w:sz w:val="24"/>
          <w:szCs w:val="24"/>
        </w:rPr>
      </w:pPr>
      <w:r>
        <w:rPr>
          <w:rFonts w:ascii="Times New Roman" w:hAnsi="Times New Roman" w:cs="Times New Roman"/>
          <w:b/>
          <w:bCs/>
          <w:sz w:val="24"/>
          <w:szCs w:val="24"/>
        </w:rPr>
        <w:t xml:space="preserve">2.4 Recommendations </w:t>
      </w:r>
    </w:p>
    <w:p w:rsidR="00446DA1" w:rsidRDefault="00446DA1" w:rsidP="00446DA1">
      <w:pPr>
        <w:jc w:val="both"/>
        <w:rPr>
          <w:rFonts w:ascii="Times New Roman" w:hAnsi="Times New Roman" w:cs="Times New Roman"/>
          <w:b/>
          <w:bCs/>
          <w:sz w:val="24"/>
          <w:szCs w:val="24"/>
        </w:rPr>
      </w:pPr>
      <w:r>
        <w:rPr>
          <w:rFonts w:ascii="Times New Roman" w:hAnsi="Times New Roman" w:cs="Times New Roman"/>
          <w:sz w:val="24"/>
          <w:szCs w:val="24"/>
        </w:rPr>
        <w:t>AYT has faced a challenge in implementing some of the recommendations in the Organizational Development (OD) -Plan due to a lack of resources. Although, further discussions with Plan country office are underway on how they are able to assist based on the timelines provided for implementation. AYT management should prioritize this assessment in the next year</w:t>
      </w:r>
      <w:r>
        <w:rPr>
          <w:rFonts w:ascii="Times New Roman" w:hAnsi="Times New Roman" w:cs="Times New Roman"/>
          <w:b/>
          <w:bCs/>
          <w:sz w:val="24"/>
          <w:szCs w:val="24"/>
        </w:rPr>
        <w:t xml:space="preserve">.  </w:t>
      </w:r>
    </w:p>
    <w:p w:rsidR="00030011" w:rsidRDefault="00030011"/>
    <w:tbl>
      <w:tblPr>
        <w:tblStyle w:val="TableGrid"/>
        <w:tblW w:w="10440" w:type="dxa"/>
        <w:tblInd w:w="-162" w:type="dxa"/>
        <w:tblLook w:val="04A0"/>
      </w:tblPr>
      <w:tblGrid>
        <w:gridCol w:w="2880"/>
        <w:gridCol w:w="7560"/>
      </w:tblGrid>
      <w:tr w:rsidR="00F82117" w:rsidTr="00A66B9A">
        <w:tc>
          <w:tcPr>
            <w:tcW w:w="2880" w:type="dxa"/>
          </w:tcPr>
          <w:p w:rsidR="00F82117" w:rsidRDefault="00F82117" w:rsidP="00F82117">
            <w:pPr>
              <w:tabs>
                <w:tab w:val="left" w:pos="735"/>
              </w:tabs>
              <w:rPr>
                <w:rFonts w:ascii="Times New Roman" w:hAnsi="Times New Roman" w:cs="Times New Roman"/>
                <w:sz w:val="24"/>
                <w:szCs w:val="24"/>
              </w:rPr>
            </w:pPr>
            <w:r w:rsidRPr="00AC5409">
              <w:rPr>
                <w:rFonts w:ascii="Times New Roman" w:hAnsi="Times New Roman" w:cs="Times New Roman"/>
                <w:b/>
                <w:bCs/>
                <w:sz w:val="24"/>
                <w:szCs w:val="24"/>
              </w:rPr>
              <w:t>PROJECT NAME</w:t>
            </w:r>
          </w:p>
        </w:tc>
        <w:tc>
          <w:tcPr>
            <w:tcW w:w="7560" w:type="dxa"/>
          </w:tcPr>
          <w:p w:rsidR="00F82117" w:rsidRDefault="009D403C" w:rsidP="00895E68">
            <w:pPr>
              <w:rPr>
                <w:rFonts w:ascii="Times New Roman" w:hAnsi="Times New Roman" w:cs="Times New Roman"/>
                <w:sz w:val="24"/>
                <w:szCs w:val="24"/>
              </w:rPr>
            </w:pPr>
            <w:r>
              <w:rPr>
                <w:rFonts w:ascii="Times New Roman" w:hAnsi="Times New Roman" w:cs="Times New Roman"/>
                <w:sz w:val="24"/>
                <w:szCs w:val="24"/>
              </w:rPr>
              <w:t>Youth Leading the way to peaceful; interfaith coexistence</w:t>
            </w:r>
          </w:p>
        </w:tc>
      </w:tr>
      <w:tr w:rsidR="00F82117" w:rsidTr="00A66B9A">
        <w:tc>
          <w:tcPr>
            <w:tcW w:w="2880" w:type="dxa"/>
          </w:tcPr>
          <w:p w:rsidR="00F82117" w:rsidRDefault="00F82117" w:rsidP="00895E68">
            <w:pPr>
              <w:rPr>
                <w:rFonts w:ascii="Times New Roman" w:hAnsi="Times New Roman" w:cs="Times New Roman"/>
                <w:sz w:val="24"/>
                <w:szCs w:val="24"/>
              </w:rPr>
            </w:pPr>
            <w:r w:rsidRPr="00AC5409">
              <w:rPr>
                <w:rFonts w:ascii="Times New Roman" w:hAnsi="Times New Roman" w:cs="Times New Roman"/>
                <w:b/>
                <w:bCs/>
                <w:sz w:val="24"/>
                <w:szCs w:val="24"/>
              </w:rPr>
              <w:t>PROJECT DURATION</w:t>
            </w:r>
          </w:p>
        </w:tc>
        <w:tc>
          <w:tcPr>
            <w:tcW w:w="7560" w:type="dxa"/>
          </w:tcPr>
          <w:p w:rsidR="00F82117" w:rsidRDefault="009D403C" w:rsidP="00895E68">
            <w:pPr>
              <w:rPr>
                <w:rFonts w:ascii="Times New Roman" w:hAnsi="Times New Roman" w:cs="Times New Roman"/>
                <w:sz w:val="24"/>
                <w:szCs w:val="24"/>
              </w:rPr>
            </w:pPr>
            <w:r>
              <w:rPr>
                <w:rFonts w:ascii="Times New Roman" w:hAnsi="Times New Roman" w:cs="Times New Roman"/>
                <w:sz w:val="24"/>
                <w:szCs w:val="24"/>
              </w:rPr>
              <w:t>January 2022 – December 2025</w:t>
            </w:r>
          </w:p>
        </w:tc>
      </w:tr>
      <w:tr w:rsidR="00F82117" w:rsidTr="00A66B9A">
        <w:tc>
          <w:tcPr>
            <w:tcW w:w="2880" w:type="dxa"/>
          </w:tcPr>
          <w:p w:rsidR="00F82117" w:rsidRDefault="00F82117" w:rsidP="00895E68">
            <w:pPr>
              <w:rPr>
                <w:rFonts w:ascii="Times New Roman" w:hAnsi="Times New Roman" w:cs="Times New Roman"/>
                <w:sz w:val="24"/>
                <w:szCs w:val="24"/>
              </w:rPr>
            </w:pPr>
            <w:r w:rsidRPr="00AC5409">
              <w:rPr>
                <w:rFonts w:ascii="Times New Roman" w:hAnsi="Times New Roman" w:cs="Times New Roman"/>
                <w:b/>
                <w:bCs/>
                <w:sz w:val="24"/>
                <w:szCs w:val="24"/>
              </w:rPr>
              <w:t>DONOR</w:t>
            </w:r>
          </w:p>
        </w:tc>
        <w:tc>
          <w:tcPr>
            <w:tcW w:w="7560" w:type="dxa"/>
          </w:tcPr>
          <w:p w:rsidR="00F82117" w:rsidRDefault="009D403C" w:rsidP="00895E68">
            <w:pPr>
              <w:rPr>
                <w:rFonts w:ascii="Times New Roman" w:hAnsi="Times New Roman" w:cs="Times New Roman"/>
                <w:sz w:val="24"/>
                <w:szCs w:val="24"/>
              </w:rPr>
            </w:pPr>
            <w:r>
              <w:rPr>
                <w:rFonts w:ascii="Times New Roman" w:hAnsi="Times New Roman" w:cs="Times New Roman"/>
                <w:sz w:val="24"/>
                <w:szCs w:val="24"/>
              </w:rPr>
              <w:t>Kerk in Actie through Catholic Organization for Relief and Development Aid</w:t>
            </w:r>
          </w:p>
        </w:tc>
      </w:tr>
      <w:tr w:rsidR="009D403C" w:rsidTr="00A66B9A">
        <w:tc>
          <w:tcPr>
            <w:tcW w:w="2880" w:type="dxa"/>
          </w:tcPr>
          <w:p w:rsidR="009D403C" w:rsidRPr="00AC5409" w:rsidRDefault="009D403C" w:rsidP="00895E68">
            <w:pPr>
              <w:rPr>
                <w:rFonts w:ascii="Times New Roman" w:hAnsi="Times New Roman" w:cs="Times New Roman"/>
                <w:b/>
                <w:bCs/>
                <w:sz w:val="24"/>
                <w:szCs w:val="24"/>
              </w:rPr>
            </w:pPr>
            <w:r>
              <w:rPr>
                <w:rFonts w:ascii="Times New Roman" w:hAnsi="Times New Roman" w:cs="Times New Roman"/>
                <w:b/>
                <w:bCs/>
                <w:sz w:val="24"/>
                <w:szCs w:val="24"/>
              </w:rPr>
              <w:t>LOCATION</w:t>
            </w:r>
          </w:p>
        </w:tc>
        <w:tc>
          <w:tcPr>
            <w:tcW w:w="7560" w:type="dxa"/>
          </w:tcPr>
          <w:p w:rsidR="009D403C" w:rsidRDefault="009D403C" w:rsidP="009D403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Mombasa, Kwale, and Tana River </w:t>
            </w:r>
          </w:p>
        </w:tc>
      </w:tr>
    </w:tbl>
    <w:p w:rsidR="00895E68" w:rsidRPr="000503C5" w:rsidRDefault="00895E68" w:rsidP="00895E68">
      <w:pPr>
        <w:rPr>
          <w:rFonts w:ascii="Times New Roman" w:hAnsi="Times New Roman" w:cs="Times New Roman"/>
          <w:sz w:val="24"/>
          <w:szCs w:val="24"/>
        </w:rPr>
      </w:pPr>
    </w:p>
    <w:p w:rsidR="00895E68" w:rsidRPr="00F82117" w:rsidRDefault="00F82117" w:rsidP="00F82117">
      <w:pPr>
        <w:pStyle w:val="ListParagraph"/>
        <w:numPr>
          <w:ilvl w:val="1"/>
          <w:numId w:val="21"/>
        </w:numPr>
        <w:rPr>
          <w:rFonts w:ascii="Times New Roman" w:hAnsi="Times New Roman" w:cs="Times New Roman"/>
          <w:b/>
          <w:bCs/>
          <w:sz w:val="24"/>
          <w:szCs w:val="24"/>
        </w:rPr>
      </w:pPr>
      <w:r>
        <w:rPr>
          <w:rFonts w:ascii="Times New Roman" w:hAnsi="Times New Roman" w:cs="Times New Roman"/>
          <w:b/>
          <w:bCs/>
          <w:sz w:val="24"/>
          <w:szCs w:val="24"/>
        </w:rPr>
        <w:t xml:space="preserve">     </w:t>
      </w:r>
      <w:r w:rsidR="00895E68" w:rsidRPr="00F82117">
        <w:rPr>
          <w:rFonts w:ascii="Times New Roman" w:hAnsi="Times New Roman" w:cs="Times New Roman"/>
          <w:b/>
          <w:bCs/>
          <w:sz w:val="24"/>
          <w:szCs w:val="24"/>
        </w:rPr>
        <w:t>Project background</w:t>
      </w:r>
    </w:p>
    <w:p w:rsidR="00895E68" w:rsidRPr="00E57285" w:rsidRDefault="00895E68" w:rsidP="00895E68">
      <w:pPr>
        <w:pStyle w:val="ListParagraph"/>
        <w:jc w:val="both"/>
        <w:rPr>
          <w:rFonts w:ascii="Times New Roman" w:hAnsi="Times New Roman" w:cs="Times New Roman"/>
          <w:sz w:val="24"/>
          <w:szCs w:val="24"/>
        </w:rPr>
      </w:pPr>
      <w:r w:rsidRPr="00E57285">
        <w:rPr>
          <w:rFonts w:ascii="Times New Roman" w:hAnsi="Times New Roman" w:cs="Times New Roman"/>
          <w:sz w:val="24"/>
          <w:szCs w:val="24"/>
        </w:rPr>
        <w:t>Terrorism and the underlying spread of violent extremism are major threats to international peace and security, sustainable development, and human rights. They are complex and global challenges that have reached unprecedented levels and affect all societies. The international community is facing a new phase in the fight against terrorism with several transnational networks operating simultaneously. Following the territorial collapse of ISIL in Iraq and the Syrian Arab Republic, foreign terrorist fighters are returning or relocating to new countries and Kenya is not exceptional.</w:t>
      </w:r>
    </w:p>
    <w:p w:rsidR="00895E68" w:rsidRPr="00E57285" w:rsidRDefault="00895E68" w:rsidP="00895E68">
      <w:pPr>
        <w:pStyle w:val="ListParagraph"/>
        <w:jc w:val="both"/>
        <w:rPr>
          <w:rFonts w:ascii="Times New Roman" w:hAnsi="Times New Roman" w:cs="Times New Roman"/>
          <w:sz w:val="24"/>
          <w:szCs w:val="24"/>
        </w:rPr>
      </w:pPr>
      <w:r w:rsidRPr="00E57285">
        <w:rPr>
          <w:rFonts w:ascii="Times New Roman" w:hAnsi="Times New Roman" w:cs="Times New Roman"/>
          <w:sz w:val="24"/>
          <w:szCs w:val="24"/>
        </w:rPr>
        <w:t xml:space="preserve">Africa and especially Kenya has been particularly hard hit by terrorism in the Northern and coastal </w:t>
      </w:r>
      <w:r>
        <w:rPr>
          <w:rFonts w:ascii="Times New Roman" w:hAnsi="Times New Roman" w:cs="Times New Roman"/>
          <w:sz w:val="24"/>
          <w:szCs w:val="24"/>
        </w:rPr>
        <w:t>regions</w:t>
      </w:r>
      <w:r w:rsidRPr="00E57285">
        <w:rPr>
          <w:rFonts w:ascii="Times New Roman" w:hAnsi="Times New Roman" w:cs="Times New Roman"/>
          <w:sz w:val="24"/>
          <w:szCs w:val="24"/>
        </w:rPr>
        <w:t xml:space="preserve"> Kenya is increasingly becoming the focus and new frontline in the struggle against terrorism. There has been a significant rise in terrorist attacks and in the number of cities affected in recent years. Terrorist groups and their violent extremist supporters continue to evolve, spreading into new regions, exploiting new technologies and tactics, and promoting their insidious narratives offline and online.</w:t>
      </w:r>
    </w:p>
    <w:p w:rsidR="00895E68" w:rsidRPr="00E57285" w:rsidRDefault="00895E68" w:rsidP="00895E68">
      <w:pPr>
        <w:pStyle w:val="ListParagraph"/>
        <w:jc w:val="both"/>
        <w:rPr>
          <w:rFonts w:ascii="Times New Roman" w:hAnsi="Times New Roman" w:cs="Times New Roman"/>
          <w:sz w:val="24"/>
          <w:szCs w:val="24"/>
        </w:rPr>
      </w:pPr>
      <w:r w:rsidRPr="00E57285">
        <w:rPr>
          <w:rFonts w:ascii="Times New Roman" w:hAnsi="Times New Roman" w:cs="Times New Roman"/>
          <w:sz w:val="24"/>
          <w:szCs w:val="24"/>
        </w:rPr>
        <w:t>Terrorism is a transnational threat that cannot be defeated by any single government or organization. Effective action calls for</w:t>
      </w:r>
      <w:r>
        <w:rPr>
          <w:rFonts w:ascii="Times New Roman" w:hAnsi="Times New Roman" w:cs="Times New Roman"/>
          <w:sz w:val="24"/>
          <w:szCs w:val="24"/>
        </w:rPr>
        <w:t xml:space="preserve"> a concerted</w:t>
      </w:r>
      <w:r w:rsidRPr="00E57285">
        <w:rPr>
          <w:rFonts w:ascii="Times New Roman" w:hAnsi="Times New Roman" w:cs="Times New Roman"/>
          <w:sz w:val="24"/>
          <w:szCs w:val="24"/>
        </w:rPr>
        <w:t xml:space="preserve"> multilateral and multifaceted response that is multifaceted, </w:t>
      </w:r>
      <w:r>
        <w:rPr>
          <w:rFonts w:ascii="Times New Roman" w:hAnsi="Times New Roman" w:cs="Times New Roman"/>
          <w:sz w:val="24"/>
          <w:szCs w:val="24"/>
        </w:rPr>
        <w:t>multistakeholder-based</w:t>
      </w:r>
      <w:r w:rsidRPr="00E57285">
        <w:rPr>
          <w:rFonts w:ascii="Times New Roman" w:hAnsi="Times New Roman" w:cs="Times New Roman"/>
          <w:sz w:val="24"/>
          <w:szCs w:val="24"/>
        </w:rPr>
        <w:t xml:space="preserve"> with a focus on the global, regional, national and </w:t>
      </w:r>
      <w:r w:rsidR="00570DE2" w:rsidRPr="00E57285">
        <w:rPr>
          <w:rFonts w:ascii="Times New Roman" w:hAnsi="Times New Roman" w:cs="Times New Roman"/>
          <w:sz w:val="24"/>
          <w:szCs w:val="24"/>
        </w:rPr>
        <w:t>sub national</w:t>
      </w:r>
      <w:r w:rsidRPr="00E57285">
        <w:rPr>
          <w:rFonts w:ascii="Times New Roman" w:hAnsi="Times New Roman" w:cs="Times New Roman"/>
          <w:sz w:val="24"/>
          <w:szCs w:val="24"/>
        </w:rPr>
        <w:t xml:space="preserve"> (counties) aspects. Key to note is that multi-stakeholder and multi-sectorial strategic approaches are key elements to growing the growing demand for various actors to strengthen the coordination and promote new partnerships and dynamic responses to achieve practical solutions.</w:t>
      </w:r>
    </w:p>
    <w:p w:rsidR="00895E68" w:rsidRDefault="00895E68" w:rsidP="00895E68">
      <w:pPr>
        <w:pStyle w:val="ListParagraph"/>
        <w:jc w:val="both"/>
        <w:rPr>
          <w:rFonts w:ascii="Times New Roman" w:hAnsi="Times New Roman" w:cs="Times New Roman"/>
          <w:b/>
          <w:bCs/>
          <w:sz w:val="24"/>
          <w:szCs w:val="24"/>
        </w:rPr>
      </w:pPr>
      <w:r w:rsidRPr="00E57285">
        <w:rPr>
          <w:rFonts w:ascii="Times New Roman" w:hAnsi="Times New Roman" w:cs="Times New Roman"/>
          <w:sz w:val="24"/>
          <w:szCs w:val="24"/>
        </w:rPr>
        <w:t xml:space="preserve">In response to </w:t>
      </w:r>
      <w:r>
        <w:rPr>
          <w:rFonts w:ascii="Times New Roman" w:hAnsi="Times New Roman" w:cs="Times New Roman"/>
          <w:sz w:val="24"/>
          <w:szCs w:val="24"/>
        </w:rPr>
        <w:t>these measures</w:t>
      </w:r>
      <w:r w:rsidRPr="00E57285">
        <w:rPr>
          <w:rFonts w:ascii="Times New Roman" w:hAnsi="Times New Roman" w:cs="Times New Roman"/>
          <w:sz w:val="24"/>
          <w:szCs w:val="24"/>
        </w:rPr>
        <w:t xml:space="preserve"> in countering violent extremism, </w:t>
      </w:r>
      <w:r>
        <w:rPr>
          <w:rFonts w:ascii="Times New Roman" w:hAnsi="Times New Roman" w:cs="Times New Roman"/>
          <w:sz w:val="24"/>
          <w:szCs w:val="24"/>
        </w:rPr>
        <w:t>we</w:t>
      </w:r>
      <w:r w:rsidR="00570DE2">
        <w:rPr>
          <w:rFonts w:ascii="Times New Roman" w:hAnsi="Times New Roman" w:cs="Times New Roman"/>
          <w:sz w:val="24"/>
          <w:szCs w:val="24"/>
        </w:rPr>
        <w:t xml:space="preserve"> </w:t>
      </w:r>
      <w:r w:rsidRPr="00E57285">
        <w:rPr>
          <w:rFonts w:ascii="Times New Roman" w:hAnsi="Times New Roman" w:cs="Times New Roman"/>
          <w:sz w:val="24"/>
          <w:szCs w:val="24"/>
        </w:rPr>
        <w:t>collaborat</w:t>
      </w:r>
      <w:r>
        <w:rPr>
          <w:rFonts w:ascii="Times New Roman" w:hAnsi="Times New Roman" w:cs="Times New Roman"/>
          <w:sz w:val="24"/>
          <w:szCs w:val="24"/>
        </w:rPr>
        <w:t>e</w:t>
      </w:r>
      <w:r w:rsidRPr="00E57285">
        <w:rPr>
          <w:rFonts w:ascii="Times New Roman" w:hAnsi="Times New Roman" w:cs="Times New Roman"/>
          <w:sz w:val="24"/>
          <w:szCs w:val="24"/>
        </w:rPr>
        <w:t xml:space="preserve"> with ICCO Cooperation Part of CORDAID and other Shared Futures consortium partners implemented a pilot project dubbed Together 4 Good that sought to respond to the challenges of violent extremism and its underlying causes in the coastal areas of Kenya primarily with </w:t>
      </w:r>
      <w:r>
        <w:rPr>
          <w:rFonts w:ascii="Times New Roman" w:hAnsi="Times New Roman" w:cs="Times New Roman"/>
          <w:sz w:val="24"/>
          <w:szCs w:val="24"/>
        </w:rPr>
        <w:t xml:space="preserve">a </w:t>
      </w:r>
      <w:r w:rsidRPr="00E57285">
        <w:rPr>
          <w:rFonts w:ascii="Times New Roman" w:hAnsi="Times New Roman" w:cs="Times New Roman"/>
          <w:sz w:val="24"/>
          <w:szCs w:val="24"/>
        </w:rPr>
        <w:t>focus on Mombasa</w:t>
      </w:r>
      <w:r>
        <w:rPr>
          <w:rFonts w:ascii="Times New Roman" w:hAnsi="Times New Roman" w:cs="Times New Roman"/>
          <w:sz w:val="24"/>
          <w:szCs w:val="24"/>
        </w:rPr>
        <w:t>, Tana River,</w:t>
      </w:r>
      <w:r w:rsidRPr="00E57285">
        <w:rPr>
          <w:rFonts w:ascii="Times New Roman" w:hAnsi="Times New Roman" w:cs="Times New Roman"/>
          <w:sz w:val="24"/>
          <w:szCs w:val="24"/>
        </w:rPr>
        <w:t xml:space="preserve"> and Kwale counties. </w:t>
      </w:r>
    </w:p>
    <w:p w:rsidR="00895E68" w:rsidRDefault="00895E68" w:rsidP="00895E68">
      <w:pPr>
        <w:pStyle w:val="ListParagraph"/>
        <w:rPr>
          <w:rFonts w:ascii="Times New Roman" w:hAnsi="Times New Roman" w:cs="Times New Roman"/>
          <w:b/>
          <w:bCs/>
          <w:sz w:val="24"/>
          <w:szCs w:val="24"/>
        </w:rPr>
      </w:pPr>
    </w:p>
    <w:p w:rsidR="00895E68" w:rsidRPr="00F82117" w:rsidRDefault="00895E68" w:rsidP="00F82117">
      <w:pPr>
        <w:pStyle w:val="ListParagraph"/>
        <w:numPr>
          <w:ilvl w:val="1"/>
          <w:numId w:val="21"/>
        </w:numPr>
        <w:rPr>
          <w:rFonts w:ascii="Times New Roman" w:hAnsi="Times New Roman" w:cs="Times New Roman"/>
          <w:b/>
          <w:bCs/>
          <w:sz w:val="24"/>
          <w:szCs w:val="24"/>
        </w:rPr>
      </w:pPr>
      <w:r w:rsidRPr="00F82117">
        <w:rPr>
          <w:rFonts w:ascii="Times New Roman" w:hAnsi="Times New Roman" w:cs="Times New Roman"/>
          <w:b/>
          <w:bCs/>
          <w:sz w:val="24"/>
          <w:szCs w:val="24"/>
        </w:rPr>
        <w:t>Expected Result</w:t>
      </w:r>
    </w:p>
    <w:p w:rsidR="00895E68" w:rsidRDefault="00895E68" w:rsidP="00895E68">
      <w:pPr>
        <w:pStyle w:val="ListParagraph"/>
        <w:numPr>
          <w:ilvl w:val="0"/>
          <w:numId w:val="13"/>
        </w:numPr>
        <w:spacing w:line="259" w:lineRule="auto"/>
        <w:jc w:val="both"/>
        <w:rPr>
          <w:rFonts w:ascii="Times New Roman" w:hAnsi="Times New Roman" w:cs="Times New Roman"/>
          <w:b/>
          <w:bCs/>
          <w:sz w:val="24"/>
          <w:szCs w:val="24"/>
        </w:rPr>
      </w:pPr>
      <w:r w:rsidRPr="00D3172F">
        <w:rPr>
          <w:rFonts w:ascii="Times New Roman" w:hAnsi="Times New Roman" w:cs="Times New Roman"/>
          <w:sz w:val="24"/>
          <w:szCs w:val="24"/>
        </w:rPr>
        <w:t xml:space="preserve">Enhanced confidence among young people on the primary benefits of the project and also, </w:t>
      </w:r>
      <w:r>
        <w:rPr>
          <w:rFonts w:ascii="Times New Roman" w:hAnsi="Times New Roman" w:cs="Times New Roman"/>
          <w:sz w:val="24"/>
          <w:szCs w:val="24"/>
        </w:rPr>
        <w:t>showcasing</w:t>
      </w:r>
      <w:r w:rsidRPr="00D3172F">
        <w:rPr>
          <w:rFonts w:ascii="Times New Roman" w:hAnsi="Times New Roman" w:cs="Times New Roman"/>
          <w:sz w:val="24"/>
          <w:szCs w:val="24"/>
        </w:rPr>
        <w:t xml:space="preserve"> of the value of the acquired skills, knowledge</w:t>
      </w:r>
      <w:r>
        <w:rPr>
          <w:rFonts w:ascii="Times New Roman" w:hAnsi="Times New Roman" w:cs="Times New Roman"/>
          <w:sz w:val="24"/>
          <w:szCs w:val="24"/>
        </w:rPr>
        <w:t>,</w:t>
      </w:r>
      <w:r w:rsidRPr="00D3172F">
        <w:rPr>
          <w:rFonts w:ascii="Times New Roman" w:hAnsi="Times New Roman" w:cs="Times New Roman"/>
          <w:sz w:val="24"/>
          <w:szCs w:val="24"/>
        </w:rPr>
        <w:t xml:space="preserve"> and competencies</w:t>
      </w:r>
      <w:r w:rsidRPr="00D3172F">
        <w:rPr>
          <w:rFonts w:ascii="Times New Roman" w:hAnsi="Times New Roman" w:cs="Times New Roman"/>
          <w:b/>
          <w:bCs/>
          <w:sz w:val="24"/>
          <w:szCs w:val="24"/>
        </w:rPr>
        <w:t>.</w:t>
      </w:r>
    </w:p>
    <w:p w:rsidR="00895E68" w:rsidRDefault="00895E68" w:rsidP="00895E68">
      <w:pPr>
        <w:pStyle w:val="ListParagraph"/>
        <w:numPr>
          <w:ilvl w:val="0"/>
          <w:numId w:val="13"/>
        </w:numPr>
        <w:spacing w:line="259" w:lineRule="auto"/>
        <w:jc w:val="both"/>
        <w:rPr>
          <w:rFonts w:ascii="Times New Roman" w:hAnsi="Times New Roman" w:cs="Times New Roman"/>
          <w:sz w:val="24"/>
          <w:szCs w:val="24"/>
        </w:rPr>
      </w:pPr>
      <w:r w:rsidRPr="00D3172F">
        <w:rPr>
          <w:rFonts w:ascii="Times New Roman" w:hAnsi="Times New Roman" w:cs="Times New Roman"/>
          <w:sz w:val="24"/>
          <w:szCs w:val="24"/>
        </w:rPr>
        <w:t>Practical and informed evidence of the state of TVET courses’ responsiveness to market needs particularly in the project locations through a Labor Market Assessment Report</w:t>
      </w:r>
      <w:r>
        <w:rPr>
          <w:rFonts w:ascii="Times New Roman" w:hAnsi="Times New Roman" w:cs="Times New Roman"/>
          <w:sz w:val="24"/>
          <w:szCs w:val="24"/>
        </w:rPr>
        <w:t>.</w:t>
      </w:r>
    </w:p>
    <w:p w:rsidR="00895E68" w:rsidRDefault="00895E68" w:rsidP="00895E68">
      <w:pPr>
        <w:pStyle w:val="ListParagraph"/>
        <w:numPr>
          <w:ilvl w:val="0"/>
          <w:numId w:val="13"/>
        </w:numPr>
        <w:spacing w:line="259" w:lineRule="auto"/>
        <w:jc w:val="both"/>
        <w:rPr>
          <w:rFonts w:ascii="Times New Roman" w:hAnsi="Times New Roman" w:cs="Times New Roman"/>
          <w:sz w:val="24"/>
          <w:szCs w:val="24"/>
        </w:rPr>
      </w:pPr>
      <w:r w:rsidRPr="00D3172F">
        <w:rPr>
          <w:rFonts w:ascii="Times New Roman" w:hAnsi="Times New Roman" w:cs="Times New Roman"/>
          <w:sz w:val="24"/>
          <w:szCs w:val="24"/>
        </w:rPr>
        <w:t>Partnerships established and partnership engagements signed with 5 TVETs within the project location</w:t>
      </w:r>
      <w:r>
        <w:rPr>
          <w:rFonts w:ascii="Times New Roman" w:hAnsi="Times New Roman" w:cs="Times New Roman"/>
          <w:sz w:val="24"/>
          <w:szCs w:val="24"/>
        </w:rPr>
        <w:t>.</w:t>
      </w:r>
    </w:p>
    <w:p w:rsidR="00895E68" w:rsidRDefault="00895E68" w:rsidP="00895E68">
      <w:pPr>
        <w:pStyle w:val="ListParagraph"/>
        <w:numPr>
          <w:ilvl w:val="0"/>
          <w:numId w:val="13"/>
        </w:numPr>
        <w:spacing w:line="259" w:lineRule="auto"/>
        <w:jc w:val="both"/>
        <w:rPr>
          <w:rFonts w:ascii="Times New Roman" w:hAnsi="Times New Roman" w:cs="Times New Roman"/>
          <w:sz w:val="24"/>
          <w:szCs w:val="24"/>
        </w:rPr>
      </w:pPr>
      <w:r>
        <w:rPr>
          <w:rFonts w:ascii="Times New Roman" w:hAnsi="Times New Roman" w:cs="Times New Roman"/>
          <w:sz w:val="24"/>
          <w:szCs w:val="24"/>
        </w:rPr>
        <w:t>Trainings</w:t>
      </w:r>
      <w:r w:rsidRPr="00D3172F">
        <w:rPr>
          <w:rFonts w:ascii="Times New Roman" w:hAnsi="Times New Roman" w:cs="Times New Roman"/>
          <w:sz w:val="24"/>
          <w:szCs w:val="24"/>
        </w:rPr>
        <w:t xml:space="preserve"> effectively conducted covering all the course areas using the approved curriculum</w:t>
      </w:r>
      <w:r>
        <w:rPr>
          <w:rFonts w:ascii="Times New Roman" w:hAnsi="Times New Roman" w:cs="Times New Roman"/>
          <w:sz w:val="24"/>
          <w:szCs w:val="24"/>
        </w:rPr>
        <w:t>.</w:t>
      </w:r>
    </w:p>
    <w:p w:rsidR="00895E68" w:rsidRDefault="00895E68" w:rsidP="00895E68">
      <w:pPr>
        <w:pStyle w:val="ListParagraph"/>
        <w:numPr>
          <w:ilvl w:val="0"/>
          <w:numId w:val="13"/>
        </w:numPr>
        <w:spacing w:line="259" w:lineRule="auto"/>
        <w:jc w:val="both"/>
        <w:rPr>
          <w:rFonts w:ascii="Times New Roman" w:hAnsi="Times New Roman" w:cs="Times New Roman"/>
          <w:sz w:val="24"/>
          <w:szCs w:val="24"/>
        </w:rPr>
      </w:pPr>
      <w:r w:rsidRPr="00D3172F">
        <w:rPr>
          <w:rFonts w:ascii="Times New Roman" w:hAnsi="Times New Roman" w:cs="Times New Roman"/>
          <w:sz w:val="24"/>
          <w:szCs w:val="24"/>
        </w:rPr>
        <w:t xml:space="preserve">Labor Market </w:t>
      </w:r>
      <w:r>
        <w:rPr>
          <w:rFonts w:ascii="Times New Roman" w:hAnsi="Times New Roman" w:cs="Times New Roman"/>
          <w:sz w:val="24"/>
          <w:szCs w:val="24"/>
        </w:rPr>
        <w:t>Training</w:t>
      </w:r>
      <w:r w:rsidRPr="00D3172F">
        <w:rPr>
          <w:rFonts w:ascii="Times New Roman" w:hAnsi="Times New Roman" w:cs="Times New Roman"/>
          <w:sz w:val="24"/>
          <w:szCs w:val="24"/>
        </w:rPr>
        <w:t xml:space="preserve"> conducted as planned under the concept of employability</w:t>
      </w:r>
      <w:r>
        <w:rPr>
          <w:rFonts w:ascii="Times New Roman" w:hAnsi="Times New Roman" w:cs="Times New Roman"/>
          <w:sz w:val="24"/>
          <w:szCs w:val="24"/>
        </w:rPr>
        <w:t>.</w:t>
      </w:r>
    </w:p>
    <w:p w:rsidR="00895E68" w:rsidRDefault="00895E68" w:rsidP="00895E68">
      <w:pPr>
        <w:pStyle w:val="ListParagraph"/>
        <w:numPr>
          <w:ilvl w:val="0"/>
          <w:numId w:val="13"/>
        </w:numPr>
        <w:spacing w:line="259" w:lineRule="auto"/>
        <w:jc w:val="both"/>
        <w:rPr>
          <w:rFonts w:ascii="Times New Roman" w:hAnsi="Times New Roman" w:cs="Times New Roman"/>
          <w:sz w:val="24"/>
          <w:szCs w:val="24"/>
        </w:rPr>
      </w:pPr>
      <w:r w:rsidRPr="00D3172F">
        <w:rPr>
          <w:rFonts w:ascii="Times New Roman" w:hAnsi="Times New Roman" w:cs="Times New Roman"/>
          <w:sz w:val="24"/>
          <w:szCs w:val="24"/>
        </w:rPr>
        <w:t xml:space="preserve">Sessions on </w:t>
      </w:r>
      <w:r>
        <w:rPr>
          <w:rFonts w:ascii="Times New Roman" w:hAnsi="Times New Roman" w:cs="Times New Roman"/>
          <w:sz w:val="24"/>
          <w:szCs w:val="24"/>
        </w:rPr>
        <w:t>counseling</w:t>
      </w:r>
      <w:r w:rsidRPr="00D3172F">
        <w:rPr>
          <w:rFonts w:ascii="Times New Roman" w:hAnsi="Times New Roman" w:cs="Times New Roman"/>
          <w:sz w:val="24"/>
          <w:szCs w:val="24"/>
        </w:rPr>
        <w:t xml:space="preserve"> and mentorship administered and documented effectively</w:t>
      </w:r>
      <w:r>
        <w:rPr>
          <w:rFonts w:ascii="Times New Roman" w:hAnsi="Times New Roman" w:cs="Times New Roman"/>
          <w:sz w:val="24"/>
          <w:szCs w:val="24"/>
        </w:rPr>
        <w:t>.</w:t>
      </w:r>
    </w:p>
    <w:p w:rsidR="00895E68" w:rsidRDefault="00895E68" w:rsidP="00895E68">
      <w:pPr>
        <w:pStyle w:val="ListParagraph"/>
        <w:numPr>
          <w:ilvl w:val="0"/>
          <w:numId w:val="13"/>
        </w:numPr>
        <w:spacing w:line="259" w:lineRule="auto"/>
        <w:jc w:val="both"/>
        <w:rPr>
          <w:rFonts w:ascii="Times New Roman" w:hAnsi="Times New Roman" w:cs="Times New Roman"/>
          <w:sz w:val="24"/>
          <w:szCs w:val="24"/>
        </w:rPr>
      </w:pPr>
      <w:r w:rsidRPr="00D3172F">
        <w:rPr>
          <w:rFonts w:ascii="Times New Roman" w:hAnsi="Times New Roman" w:cs="Times New Roman"/>
          <w:sz w:val="24"/>
          <w:szCs w:val="24"/>
        </w:rPr>
        <w:t>As a result, there will be linkages made aimed at interfacing young people and employment and entrepreneurship opportunities</w:t>
      </w:r>
      <w:r>
        <w:rPr>
          <w:rFonts w:ascii="Times New Roman" w:hAnsi="Times New Roman" w:cs="Times New Roman"/>
          <w:sz w:val="24"/>
          <w:szCs w:val="24"/>
        </w:rPr>
        <w:t>.</w:t>
      </w:r>
    </w:p>
    <w:p w:rsidR="00570DE2" w:rsidRDefault="00570DE2" w:rsidP="00570DE2">
      <w:pPr>
        <w:pStyle w:val="ListParagraph"/>
        <w:spacing w:line="259" w:lineRule="auto"/>
        <w:ind w:left="1080"/>
        <w:jc w:val="both"/>
        <w:rPr>
          <w:rFonts w:ascii="Times New Roman" w:hAnsi="Times New Roman" w:cs="Times New Roman"/>
          <w:sz w:val="24"/>
          <w:szCs w:val="24"/>
        </w:rPr>
      </w:pPr>
    </w:p>
    <w:tbl>
      <w:tblPr>
        <w:tblStyle w:val="TableGrid"/>
        <w:tblW w:w="0" w:type="auto"/>
        <w:tblInd w:w="1080" w:type="dxa"/>
        <w:tblLook w:val="04A0"/>
      </w:tblPr>
      <w:tblGrid>
        <w:gridCol w:w="6606"/>
      </w:tblGrid>
      <w:tr w:rsidR="00570DE2" w:rsidTr="00570DE2">
        <w:trPr>
          <w:trHeight w:val="2776"/>
        </w:trPr>
        <w:tc>
          <w:tcPr>
            <w:tcW w:w="5556" w:type="dxa"/>
          </w:tcPr>
          <w:p w:rsidR="00570DE2" w:rsidRDefault="00570DE2" w:rsidP="00570DE2">
            <w:pPr>
              <w:pStyle w:val="ListParagraph"/>
              <w:spacing w:line="259" w:lineRule="auto"/>
              <w:ind w:left="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038600" cy="3017734"/>
                  <wp:effectExtent l="19050" t="0" r="0" b="0"/>
                  <wp:docPr id="7" name="Picture 2" descr="C:\Users\User\Pictures\Youth Coa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Youth Coast.jpg"/>
                          <pic:cNvPicPr>
                            <a:picLocks noChangeAspect="1" noChangeArrowheads="1"/>
                          </pic:cNvPicPr>
                        </pic:nvPicPr>
                        <pic:blipFill>
                          <a:blip r:embed="rId21"/>
                          <a:srcRect/>
                          <a:stretch>
                            <a:fillRect/>
                          </a:stretch>
                        </pic:blipFill>
                        <pic:spPr bwMode="auto">
                          <a:xfrm>
                            <a:off x="0" y="0"/>
                            <a:ext cx="4058107" cy="3032310"/>
                          </a:xfrm>
                          <a:prstGeom prst="rect">
                            <a:avLst/>
                          </a:prstGeom>
                          <a:noFill/>
                          <a:ln w="9525">
                            <a:noFill/>
                            <a:miter lim="800000"/>
                            <a:headEnd/>
                            <a:tailEnd/>
                          </a:ln>
                        </pic:spPr>
                      </pic:pic>
                    </a:graphicData>
                  </a:graphic>
                </wp:inline>
              </w:drawing>
            </w:r>
          </w:p>
        </w:tc>
      </w:tr>
      <w:tr w:rsidR="00570DE2" w:rsidTr="00570DE2">
        <w:trPr>
          <w:trHeight w:val="337"/>
        </w:trPr>
        <w:tc>
          <w:tcPr>
            <w:tcW w:w="5556" w:type="dxa"/>
          </w:tcPr>
          <w:p w:rsidR="00570DE2" w:rsidRPr="00570DE2" w:rsidRDefault="00570DE2" w:rsidP="00570DE2">
            <w:pPr>
              <w:pStyle w:val="ListParagraph"/>
              <w:spacing w:line="259" w:lineRule="auto"/>
              <w:ind w:left="0"/>
              <w:jc w:val="both"/>
              <w:rPr>
                <w:rFonts w:ascii="Times New Roman" w:hAnsi="Times New Roman" w:cs="Times New Roman"/>
                <w:b/>
                <w:i/>
                <w:sz w:val="16"/>
                <w:szCs w:val="16"/>
              </w:rPr>
            </w:pPr>
            <w:r w:rsidRPr="00570DE2">
              <w:rPr>
                <w:rFonts w:ascii="Times New Roman" w:hAnsi="Times New Roman" w:cs="Times New Roman"/>
                <w:b/>
                <w:i/>
                <w:sz w:val="16"/>
                <w:szCs w:val="16"/>
              </w:rPr>
              <w:t xml:space="preserve">Fig 11: Executive Director </w:t>
            </w:r>
            <w:r>
              <w:rPr>
                <w:rFonts w:ascii="Times New Roman" w:hAnsi="Times New Roman" w:cs="Times New Roman"/>
                <w:b/>
                <w:i/>
                <w:sz w:val="16"/>
                <w:szCs w:val="16"/>
              </w:rPr>
              <w:t xml:space="preserve">AYT </w:t>
            </w:r>
            <w:r w:rsidRPr="00570DE2">
              <w:rPr>
                <w:rFonts w:ascii="Times New Roman" w:hAnsi="Times New Roman" w:cs="Times New Roman"/>
                <w:b/>
                <w:i/>
                <w:sz w:val="16"/>
                <w:szCs w:val="16"/>
              </w:rPr>
              <w:t xml:space="preserve">Hesbone Ndungu </w:t>
            </w:r>
            <w:r>
              <w:rPr>
                <w:rFonts w:ascii="Times New Roman" w:hAnsi="Times New Roman" w:cs="Times New Roman"/>
                <w:b/>
                <w:i/>
                <w:sz w:val="16"/>
                <w:szCs w:val="16"/>
              </w:rPr>
              <w:t>conducts a business skills and entrepreneurship training forum at Shika Adabu, Mombasa County.</w:t>
            </w:r>
          </w:p>
        </w:tc>
      </w:tr>
    </w:tbl>
    <w:p w:rsidR="00570DE2" w:rsidRDefault="00570DE2" w:rsidP="00570DE2">
      <w:pPr>
        <w:pStyle w:val="ListParagraph"/>
        <w:spacing w:line="259" w:lineRule="auto"/>
        <w:ind w:left="1080"/>
        <w:jc w:val="both"/>
        <w:rPr>
          <w:rFonts w:ascii="Times New Roman" w:hAnsi="Times New Roman" w:cs="Times New Roman"/>
          <w:sz w:val="24"/>
          <w:szCs w:val="24"/>
        </w:rPr>
      </w:pPr>
    </w:p>
    <w:p w:rsidR="00895E68" w:rsidRPr="00D3172F" w:rsidRDefault="00895E68" w:rsidP="00895E68">
      <w:pPr>
        <w:pStyle w:val="ListParagraph"/>
        <w:ind w:left="1440"/>
        <w:jc w:val="both"/>
        <w:rPr>
          <w:rFonts w:ascii="Times New Roman" w:hAnsi="Times New Roman" w:cs="Times New Roman"/>
          <w:sz w:val="24"/>
          <w:szCs w:val="24"/>
        </w:rPr>
      </w:pPr>
    </w:p>
    <w:p w:rsidR="00895E68" w:rsidRPr="008977EB" w:rsidRDefault="00895E68" w:rsidP="00F82117">
      <w:pPr>
        <w:pStyle w:val="ListParagraph"/>
        <w:numPr>
          <w:ilvl w:val="1"/>
          <w:numId w:val="21"/>
        </w:numPr>
        <w:spacing w:line="259" w:lineRule="auto"/>
        <w:rPr>
          <w:rFonts w:ascii="Times New Roman" w:hAnsi="Times New Roman" w:cs="Times New Roman"/>
          <w:b/>
          <w:bCs/>
          <w:sz w:val="24"/>
          <w:szCs w:val="24"/>
        </w:rPr>
      </w:pPr>
      <w:r>
        <w:rPr>
          <w:rFonts w:ascii="Times New Roman" w:hAnsi="Times New Roman" w:cs="Times New Roman"/>
          <w:b/>
          <w:bCs/>
          <w:sz w:val="24"/>
          <w:szCs w:val="24"/>
        </w:rPr>
        <w:t>Achievements</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3765"/>
        <w:gridCol w:w="5565"/>
      </w:tblGrid>
      <w:tr w:rsidR="00895E68" w:rsidRPr="008977EB" w:rsidTr="00F82117">
        <w:trPr>
          <w:trHeight w:val="300"/>
        </w:trPr>
        <w:tc>
          <w:tcPr>
            <w:tcW w:w="3765" w:type="dxa"/>
            <w:tcBorders>
              <w:top w:val="single" w:sz="6" w:space="0" w:color="auto"/>
              <w:left w:val="single" w:sz="6" w:space="0" w:color="auto"/>
              <w:bottom w:val="single" w:sz="6" w:space="0" w:color="auto"/>
              <w:right w:val="single" w:sz="6" w:space="0" w:color="auto"/>
            </w:tcBorders>
            <w:shd w:val="clear" w:color="auto" w:fill="auto"/>
            <w:hideMark/>
          </w:tcPr>
          <w:p w:rsidR="00895E68" w:rsidRPr="008977EB" w:rsidRDefault="00895E68" w:rsidP="00F82117">
            <w:pPr>
              <w:spacing w:after="0" w:line="240" w:lineRule="auto"/>
              <w:textAlignment w:val="baseline"/>
              <w:rPr>
                <w:rFonts w:ascii="Times New Roman" w:eastAsia="Times New Roman" w:hAnsi="Times New Roman" w:cs="Times New Roman"/>
                <w:sz w:val="24"/>
                <w:szCs w:val="24"/>
              </w:rPr>
            </w:pPr>
            <w:r w:rsidRPr="008977EB">
              <w:rPr>
                <w:rFonts w:ascii="Times New Roman" w:eastAsia="Times New Roman" w:hAnsi="Times New Roman" w:cs="Times New Roman"/>
                <w:b/>
                <w:bCs/>
                <w:sz w:val="24"/>
                <w:szCs w:val="24"/>
              </w:rPr>
              <w:t>ACTIVITY</w:t>
            </w:r>
            <w:r w:rsidRPr="008977EB">
              <w:rPr>
                <w:rFonts w:ascii="Times New Roman" w:eastAsia="Times New Roman" w:hAnsi="Times New Roman" w:cs="Times New Roman"/>
                <w:sz w:val="24"/>
                <w:szCs w:val="24"/>
              </w:rPr>
              <w:t> </w:t>
            </w:r>
          </w:p>
          <w:p w:rsidR="00895E68" w:rsidRPr="008977EB" w:rsidRDefault="00895E68" w:rsidP="00F82117">
            <w:pPr>
              <w:spacing w:after="0" w:line="240" w:lineRule="auto"/>
              <w:textAlignment w:val="baseline"/>
              <w:rPr>
                <w:rFonts w:ascii="Times New Roman" w:eastAsia="Times New Roman" w:hAnsi="Times New Roman" w:cs="Times New Roman"/>
                <w:sz w:val="24"/>
                <w:szCs w:val="24"/>
              </w:rPr>
            </w:pPr>
            <w:r w:rsidRPr="008977EB">
              <w:rPr>
                <w:rFonts w:ascii="Times New Roman" w:eastAsia="Times New Roman" w:hAnsi="Times New Roman" w:cs="Times New Roman"/>
                <w:sz w:val="24"/>
                <w:szCs w:val="24"/>
              </w:rPr>
              <w:t> </w:t>
            </w:r>
          </w:p>
        </w:tc>
        <w:tc>
          <w:tcPr>
            <w:tcW w:w="5565" w:type="dxa"/>
            <w:tcBorders>
              <w:top w:val="single" w:sz="6" w:space="0" w:color="auto"/>
              <w:left w:val="single" w:sz="6" w:space="0" w:color="auto"/>
              <w:bottom w:val="single" w:sz="6" w:space="0" w:color="auto"/>
              <w:right w:val="single" w:sz="6" w:space="0" w:color="auto"/>
            </w:tcBorders>
            <w:shd w:val="clear" w:color="auto" w:fill="auto"/>
            <w:hideMark/>
          </w:tcPr>
          <w:p w:rsidR="00895E68" w:rsidRPr="008977EB" w:rsidRDefault="00895E68" w:rsidP="00F82117">
            <w:pPr>
              <w:spacing w:after="0" w:line="240" w:lineRule="auto"/>
              <w:textAlignment w:val="baseline"/>
              <w:rPr>
                <w:rFonts w:ascii="Times New Roman" w:eastAsia="Times New Roman" w:hAnsi="Times New Roman" w:cs="Times New Roman"/>
                <w:sz w:val="24"/>
                <w:szCs w:val="24"/>
              </w:rPr>
            </w:pPr>
            <w:r w:rsidRPr="008977EB">
              <w:rPr>
                <w:rFonts w:ascii="Times New Roman" w:eastAsia="Times New Roman" w:hAnsi="Times New Roman" w:cs="Times New Roman"/>
                <w:b/>
                <w:bCs/>
                <w:sz w:val="24"/>
                <w:szCs w:val="24"/>
              </w:rPr>
              <w:t>BENEFICIARIES</w:t>
            </w:r>
            <w:r w:rsidRPr="008977EB">
              <w:rPr>
                <w:rFonts w:ascii="Times New Roman" w:eastAsia="Times New Roman" w:hAnsi="Times New Roman" w:cs="Times New Roman"/>
                <w:sz w:val="24"/>
                <w:szCs w:val="24"/>
              </w:rPr>
              <w:t> </w:t>
            </w:r>
          </w:p>
        </w:tc>
      </w:tr>
      <w:tr w:rsidR="00895E68" w:rsidRPr="008977EB" w:rsidTr="00F82117">
        <w:trPr>
          <w:trHeight w:val="300"/>
        </w:trPr>
        <w:tc>
          <w:tcPr>
            <w:tcW w:w="3765" w:type="dxa"/>
            <w:tcBorders>
              <w:top w:val="single" w:sz="6" w:space="0" w:color="auto"/>
              <w:left w:val="single" w:sz="6" w:space="0" w:color="auto"/>
              <w:bottom w:val="single" w:sz="6" w:space="0" w:color="auto"/>
              <w:right w:val="single" w:sz="6" w:space="0" w:color="auto"/>
            </w:tcBorders>
            <w:shd w:val="clear" w:color="auto" w:fill="auto"/>
            <w:hideMark/>
          </w:tcPr>
          <w:p w:rsidR="00895E68" w:rsidRPr="008977EB" w:rsidRDefault="00895E68" w:rsidP="00F82117">
            <w:pPr>
              <w:spacing w:after="0" w:line="240" w:lineRule="auto"/>
              <w:textAlignment w:val="baseline"/>
              <w:rPr>
                <w:rFonts w:ascii="Times New Roman" w:eastAsia="Times New Roman" w:hAnsi="Times New Roman" w:cs="Times New Roman"/>
                <w:sz w:val="24"/>
                <w:szCs w:val="24"/>
              </w:rPr>
            </w:pPr>
            <w:r w:rsidRPr="008977EB">
              <w:rPr>
                <w:rFonts w:ascii="Times New Roman" w:eastAsia="Times New Roman" w:hAnsi="Times New Roman" w:cs="Times New Roman"/>
                <w:b/>
                <w:bCs/>
                <w:sz w:val="24"/>
                <w:szCs w:val="24"/>
              </w:rPr>
              <w:t>Employability Training</w:t>
            </w:r>
            <w:r w:rsidRPr="008977EB">
              <w:rPr>
                <w:rFonts w:ascii="Times New Roman" w:eastAsia="Times New Roman" w:hAnsi="Times New Roman" w:cs="Times New Roman"/>
                <w:sz w:val="24"/>
                <w:szCs w:val="24"/>
              </w:rPr>
              <w:t> </w:t>
            </w:r>
          </w:p>
        </w:tc>
        <w:tc>
          <w:tcPr>
            <w:tcW w:w="5565" w:type="dxa"/>
            <w:tcBorders>
              <w:top w:val="single" w:sz="6" w:space="0" w:color="auto"/>
              <w:left w:val="single" w:sz="6" w:space="0" w:color="auto"/>
              <w:bottom w:val="single" w:sz="6" w:space="0" w:color="auto"/>
              <w:right w:val="single" w:sz="6" w:space="0" w:color="auto"/>
            </w:tcBorders>
            <w:shd w:val="clear" w:color="auto" w:fill="auto"/>
            <w:hideMark/>
          </w:tcPr>
          <w:p w:rsidR="00895E68" w:rsidRPr="008977EB" w:rsidRDefault="00895E68" w:rsidP="00F82117">
            <w:pPr>
              <w:spacing w:after="0" w:line="240" w:lineRule="auto"/>
              <w:textAlignment w:val="baseline"/>
              <w:rPr>
                <w:rFonts w:ascii="Times New Roman" w:eastAsia="Times New Roman" w:hAnsi="Times New Roman" w:cs="Times New Roman"/>
                <w:sz w:val="24"/>
                <w:szCs w:val="24"/>
              </w:rPr>
            </w:pPr>
            <w:r w:rsidRPr="008977EB">
              <w:rPr>
                <w:rFonts w:ascii="Times New Roman" w:eastAsia="Times New Roman" w:hAnsi="Times New Roman" w:cs="Times New Roman"/>
                <w:sz w:val="24"/>
                <w:szCs w:val="24"/>
              </w:rPr>
              <w:t>118VTC students </w:t>
            </w:r>
          </w:p>
        </w:tc>
      </w:tr>
      <w:tr w:rsidR="00895E68" w:rsidRPr="008977EB" w:rsidTr="00F82117">
        <w:trPr>
          <w:trHeight w:val="300"/>
        </w:trPr>
        <w:tc>
          <w:tcPr>
            <w:tcW w:w="3765" w:type="dxa"/>
            <w:tcBorders>
              <w:top w:val="single" w:sz="6" w:space="0" w:color="auto"/>
              <w:left w:val="single" w:sz="6" w:space="0" w:color="auto"/>
              <w:bottom w:val="single" w:sz="6" w:space="0" w:color="auto"/>
              <w:right w:val="single" w:sz="6" w:space="0" w:color="auto"/>
            </w:tcBorders>
            <w:shd w:val="clear" w:color="auto" w:fill="auto"/>
            <w:hideMark/>
          </w:tcPr>
          <w:p w:rsidR="00895E68" w:rsidRPr="008977EB" w:rsidRDefault="00895E68" w:rsidP="00F82117">
            <w:pPr>
              <w:spacing w:after="0" w:line="240" w:lineRule="auto"/>
              <w:textAlignment w:val="baseline"/>
              <w:rPr>
                <w:rFonts w:ascii="Times New Roman" w:eastAsia="Times New Roman" w:hAnsi="Times New Roman" w:cs="Times New Roman"/>
                <w:sz w:val="24"/>
                <w:szCs w:val="24"/>
              </w:rPr>
            </w:pPr>
            <w:r w:rsidRPr="008977EB">
              <w:rPr>
                <w:rFonts w:ascii="Times New Roman" w:eastAsia="Times New Roman" w:hAnsi="Times New Roman" w:cs="Times New Roman"/>
                <w:b/>
                <w:bCs/>
                <w:sz w:val="24"/>
                <w:szCs w:val="24"/>
              </w:rPr>
              <w:t>Entrepreneurship Training</w:t>
            </w:r>
            <w:r w:rsidRPr="008977EB">
              <w:rPr>
                <w:rFonts w:ascii="Times New Roman" w:eastAsia="Times New Roman" w:hAnsi="Times New Roman" w:cs="Times New Roman"/>
                <w:sz w:val="24"/>
                <w:szCs w:val="24"/>
              </w:rPr>
              <w:t> </w:t>
            </w:r>
          </w:p>
        </w:tc>
        <w:tc>
          <w:tcPr>
            <w:tcW w:w="5565" w:type="dxa"/>
            <w:tcBorders>
              <w:top w:val="single" w:sz="6" w:space="0" w:color="auto"/>
              <w:left w:val="single" w:sz="6" w:space="0" w:color="auto"/>
              <w:bottom w:val="single" w:sz="6" w:space="0" w:color="auto"/>
              <w:right w:val="single" w:sz="6" w:space="0" w:color="auto"/>
            </w:tcBorders>
            <w:shd w:val="clear" w:color="auto" w:fill="auto"/>
            <w:hideMark/>
          </w:tcPr>
          <w:p w:rsidR="00895E68" w:rsidRPr="008977EB" w:rsidRDefault="00895E68" w:rsidP="00F82117">
            <w:pPr>
              <w:spacing w:after="0" w:line="240" w:lineRule="auto"/>
              <w:textAlignment w:val="baseline"/>
              <w:rPr>
                <w:rFonts w:ascii="Times New Roman" w:eastAsia="Times New Roman" w:hAnsi="Times New Roman" w:cs="Times New Roman"/>
                <w:sz w:val="24"/>
                <w:szCs w:val="24"/>
              </w:rPr>
            </w:pPr>
            <w:r w:rsidRPr="008977EB">
              <w:rPr>
                <w:rFonts w:ascii="Times New Roman" w:eastAsia="Times New Roman" w:hAnsi="Times New Roman" w:cs="Times New Roman"/>
                <w:sz w:val="24"/>
                <w:szCs w:val="24"/>
              </w:rPr>
              <w:t>393 Maskan Youth </w:t>
            </w:r>
          </w:p>
        </w:tc>
      </w:tr>
      <w:tr w:rsidR="00895E68" w:rsidRPr="008977EB" w:rsidTr="00F82117">
        <w:trPr>
          <w:trHeight w:val="300"/>
        </w:trPr>
        <w:tc>
          <w:tcPr>
            <w:tcW w:w="3765" w:type="dxa"/>
            <w:tcBorders>
              <w:top w:val="single" w:sz="6" w:space="0" w:color="auto"/>
              <w:left w:val="single" w:sz="6" w:space="0" w:color="auto"/>
              <w:bottom w:val="single" w:sz="6" w:space="0" w:color="auto"/>
              <w:right w:val="single" w:sz="6" w:space="0" w:color="auto"/>
            </w:tcBorders>
            <w:shd w:val="clear" w:color="auto" w:fill="auto"/>
            <w:hideMark/>
          </w:tcPr>
          <w:p w:rsidR="00895E68" w:rsidRPr="008977EB" w:rsidRDefault="00895E68" w:rsidP="00F82117">
            <w:pPr>
              <w:spacing w:after="0" w:line="240" w:lineRule="auto"/>
              <w:textAlignment w:val="baseline"/>
              <w:rPr>
                <w:rFonts w:ascii="Times New Roman" w:eastAsia="Times New Roman" w:hAnsi="Times New Roman" w:cs="Times New Roman"/>
                <w:sz w:val="24"/>
                <w:szCs w:val="24"/>
              </w:rPr>
            </w:pPr>
            <w:r w:rsidRPr="008977EB">
              <w:rPr>
                <w:rFonts w:ascii="Times New Roman" w:eastAsia="Times New Roman" w:hAnsi="Times New Roman" w:cs="Times New Roman"/>
                <w:b/>
                <w:bCs/>
                <w:sz w:val="24"/>
                <w:szCs w:val="24"/>
              </w:rPr>
              <w:t>Counselling &amp; Mentorship</w:t>
            </w:r>
            <w:r w:rsidRPr="008977EB">
              <w:rPr>
                <w:rFonts w:ascii="Times New Roman" w:eastAsia="Times New Roman" w:hAnsi="Times New Roman" w:cs="Times New Roman"/>
                <w:sz w:val="24"/>
                <w:szCs w:val="24"/>
              </w:rPr>
              <w:t> </w:t>
            </w:r>
          </w:p>
        </w:tc>
        <w:tc>
          <w:tcPr>
            <w:tcW w:w="5565" w:type="dxa"/>
            <w:tcBorders>
              <w:top w:val="single" w:sz="6" w:space="0" w:color="auto"/>
              <w:left w:val="single" w:sz="6" w:space="0" w:color="auto"/>
              <w:bottom w:val="single" w:sz="6" w:space="0" w:color="auto"/>
              <w:right w:val="single" w:sz="6" w:space="0" w:color="auto"/>
            </w:tcBorders>
            <w:shd w:val="clear" w:color="auto" w:fill="auto"/>
            <w:hideMark/>
          </w:tcPr>
          <w:p w:rsidR="00895E68" w:rsidRPr="008977EB" w:rsidRDefault="00895E68" w:rsidP="00F82117">
            <w:pPr>
              <w:spacing w:after="0" w:line="240" w:lineRule="auto"/>
              <w:textAlignment w:val="baseline"/>
              <w:rPr>
                <w:rFonts w:ascii="Times New Roman" w:eastAsia="Times New Roman" w:hAnsi="Times New Roman" w:cs="Times New Roman"/>
                <w:sz w:val="24"/>
                <w:szCs w:val="24"/>
              </w:rPr>
            </w:pPr>
            <w:r w:rsidRPr="008977EB">
              <w:rPr>
                <w:rFonts w:ascii="Times New Roman" w:eastAsia="Times New Roman" w:hAnsi="Times New Roman" w:cs="Times New Roman"/>
                <w:sz w:val="24"/>
                <w:szCs w:val="24"/>
              </w:rPr>
              <w:t>149 Youth under 6 Cohort </w:t>
            </w:r>
          </w:p>
        </w:tc>
      </w:tr>
      <w:tr w:rsidR="00895E68" w:rsidRPr="008977EB" w:rsidTr="00F82117">
        <w:trPr>
          <w:trHeight w:val="300"/>
        </w:trPr>
        <w:tc>
          <w:tcPr>
            <w:tcW w:w="3765" w:type="dxa"/>
            <w:tcBorders>
              <w:top w:val="single" w:sz="6" w:space="0" w:color="auto"/>
              <w:left w:val="single" w:sz="6" w:space="0" w:color="auto"/>
              <w:bottom w:val="single" w:sz="6" w:space="0" w:color="auto"/>
              <w:right w:val="single" w:sz="6" w:space="0" w:color="auto"/>
            </w:tcBorders>
            <w:shd w:val="clear" w:color="auto" w:fill="auto"/>
            <w:hideMark/>
          </w:tcPr>
          <w:p w:rsidR="00895E68" w:rsidRPr="008977EB" w:rsidRDefault="00895E68" w:rsidP="00F82117">
            <w:pPr>
              <w:spacing w:after="0" w:line="240" w:lineRule="auto"/>
              <w:textAlignment w:val="baseline"/>
              <w:rPr>
                <w:rFonts w:ascii="Times New Roman" w:eastAsia="Times New Roman" w:hAnsi="Times New Roman" w:cs="Times New Roman"/>
                <w:sz w:val="24"/>
                <w:szCs w:val="24"/>
              </w:rPr>
            </w:pPr>
            <w:r w:rsidRPr="008977EB">
              <w:rPr>
                <w:rFonts w:ascii="Times New Roman" w:eastAsia="Times New Roman" w:hAnsi="Times New Roman" w:cs="Times New Roman"/>
                <w:b/>
                <w:bCs/>
                <w:sz w:val="24"/>
                <w:szCs w:val="24"/>
              </w:rPr>
              <w:t>Seed Capital</w:t>
            </w:r>
            <w:r w:rsidRPr="008977EB">
              <w:rPr>
                <w:rFonts w:ascii="Times New Roman" w:eastAsia="Times New Roman" w:hAnsi="Times New Roman" w:cs="Times New Roman"/>
                <w:sz w:val="24"/>
                <w:szCs w:val="24"/>
              </w:rPr>
              <w:t> </w:t>
            </w:r>
          </w:p>
        </w:tc>
        <w:tc>
          <w:tcPr>
            <w:tcW w:w="5565" w:type="dxa"/>
            <w:tcBorders>
              <w:top w:val="single" w:sz="6" w:space="0" w:color="auto"/>
              <w:left w:val="single" w:sz="6" w:space="0" w:color="auto"/>
              <w:bottom w:val="single" w:sz="6" w:space="0" w:color="auto"/>
              <w:right w:val="single" w:sz="6" w:space="0" w:color="auto"/>
            </w:tcBorders>
            <w:shd w:val="clear" w:color="auto" w:fill="auto"/>
            <w:hideMark/>
          </w:tcPr>
          <w:p w:rsidR="00895E68" w:rsidRPr="008977EB" w:rsidRDefault="00895E68" w:rsidP="00F82117">
            <w:pPr>
              <w:spacing w:after="0" w:line="240" w:lineRule="auto"/>
              <w:textAlignment w:val="baseline"/>
              <w:rPr>
                <w:rFonts w:ascii="Times New Roman" w:eastAsia="Times New Roman" w:hAnsi="Times New Roman" w:cs="Times New Roman"/>
                <w:sz w:val="24"/>
                <w:szCs w:val="24"/>
              </w:rPr>
            </w:pPr>
            <w:r w:rsidRPr="008977EB">
              <w:rPr>
                <w:rFonts w:ascii="Times New Roman" w:eastAsia="Times New Roman" w:hAnsi="Times New Roman" w:cs="Times New Roman"/>
                <w:sz w:val="24"/>
                <w:szCs w:val="24"/>
              </w:rPr>
              <w:t xml:space="preserve">4 Group Benefited each Kshs 50,000/= and started their </w:t>
            </w:r>
            <w:r w:rsidRPr="008977EB">
              <w:rPr>
                <w:rFonts w:ascii="Times New Roman" w:eastAsia="Times New Roman" w:hAnsi="Times New Roman" w:cs="Times New Roman"/>
                <w:sz w:val="24"/>
                <w:szCs w:val="24"/>
              </w:rPr>
              <w:lastRenderedPageBreak/>
              <w:t>own businesses. </w:t>
            </w:r>
          </w:p>
          <w:p w:rsidR="00895E68" w:rsidRPr="008977EB" w:rsidRDefault="00895E68" w:rsidP="00F82117">
            <w:pPr>
              <w:spacing w:after="0" w:line="240" w:lineRule="auto"/>
              <w:textAlignment w:val="baseline"/>
              <w:rPr>
                <w:rFonts w:ascii="Times New Roman" w:eastAsia="Times New Roman" w:hAnsi="Times New Roman" w:cs="Times New Roman"/>
                <w:sz w:val="24"/>
                <w:szCs w:val="24"/>
              </w:rPr>
            </w:pPr>
            <w:r w:rsidRPr="008977EB">
              <w:rPr>
                <w:rFonts w:ascii="Times New Roman" w:eastAsia="Times New Roman" w:hAnsi="Times New Roman" w:cs="Times New Roman"/>
                <w:sz w:val="24"/>
                <w:szCs w:val="24"/>
              </w:rPr>
              <w:t>Namely; </w:t>
            </w:r>
          </w:p>
          <w:p w:rsidR="00895E68" w:rsidRPr="008977EB" w:rsidRDefault="00895E68" w:rsidP="00895E68">
            <w:pPr>
              <w:numPr>
                <w:ilvl w:val="0"/>
                <w:numId w:val="18"/>
              </w:numPr>
              <w:spacing w:after="0" w:line="240" w:lineRule="auto"/>
              <w:ind w:left="1080" w:firstLine="0"/>
              <w:textAlignment w:val="baseline"/>
              <w:rPr>
                <w:rFonts w:ascii="Times New Roman" w:eastAsia="Times New Roman" w:hAnsi="Times New Roman" w:cs="Times New Roman"/>
                <w:sz w:val="24"/>
                <w:szCs w:val="24"/>
              </w:rPr>
            </w:pPr>
            <w:r w:rsidRPr="008977EB">
              <w:rPr>
                <w:rFonts w:ascii="Times New Roman" w:eastAsia="Times New Roman" w:hAnsi="Times New Roman" w:cs="Times New Roman"/>
                <w:sz w:val="24"/>
                <w:szCs w:val="24"/>
              </w:rPr>
              <w:t>Hi-Five Maskan Rearing improved Chicken. </w:t>
            </w:r>
          </w:p>
          <w:p w:rsidR="00895E68" w:rsidRPr="008977EB" w:rsidRDefault="00895E68" w:rsidP="00895E68">
            <w:pPr>
              <w:numPr>
                <w:ilvl w:val="0"/>
                <w:numId w:val="18"/>
              </w:numPr>
              <w:spacing w:after="0" w:line="240" w:lineRule="auto"/>
              <w:ind w:left="1080" w:firstLine="0"/>
              <w:textAlignment w:val="baseline"/>
              <w:rPr>
                <w:rFonts w:ascii="Times New Roman" w:eastAsia="Times New Roman" w:hAnsi="Times New Roman" w:cs="Times New Roman"/>
                <w:sz w:val="24"/>
                <w:szCs w:val="24"/>
              </w:rPr>
            </w:pPr>
            <w:r w:rsidRPr="008977EB">
              <w:rPr>
                <w:rFonts w:ascii="Times New Roman" w:eastAsia="Times New Roman" w:hAnsi="Times New Roman" w:cs="Times New Roman"/>
                <w:sz w:val="24"/>
                <w:szCs w:val="24"/>
              </w:rPr>
              <w:t>Samba Maskan – Poultry Farming </w:t>
            </w:r>
          </w:p>
          <w:p w:rsidR="00895E68" w:rsidRPr="008977EB" w:rsidRDefault="00895E68" w:rsidP="00895E68">
            <w:pPr>
              <w:numPr>
                <w:ilvl w:val="0"/>
                <w:numId w:val="18"/>
              </w:numPr>
              <w:spacing w:after="0" w:line="240" w:lineRule="auto"/>
              <w:ind w:left="1080" w:firstLine="0"/>
              <w:textAlignment w:val="baseline"/>
              <w:rPr>
                <w:rFonts w:ascii="Times New Roman" w:eastAsia="Times New Roman" w:hAnsi="Times New Roman" w:cs="Times New Roman"/>
                <w:sz w:val="24"/>
                <w:szCs w:val="24"/>
              </w:rPr>
            </w:pPr>
            <w:r w:rsidRPr="008977EB">
              <w:rPr>
                <w:rFonts w:ascii="Times New Roman" w:eastAsia="Times New Roman" w:hAnsi="Times New Roman" w:cs="Times New Roman"/>
                <w:sz w:val="24"/>
                <w:szCs w:val="24"/>
              </w:rPr>
              <w:t>Minazi Miwizi- Rearing Broilers. </w:t>
            </w:r>
          </w:p>
          <w:p w:rsidR="00895E68" w:rsidRPr="008977EB" w:rsidRDefault="00895E68" w:rsidP="00895E68">
            <w:pPr>
              <w:numPr>
                <w:ilvl w:val="0"/>
                <w:numId w:val="18"/>
              </w:numPr>
              <w:spacing w:after="0" w:line="240" w:lineRule="auto"/>
              <w:ind w:left="1080" w:firstLine="0"/>
              <w:textAlignment w:val="baseline"/>
              <w:rPr>
                <w:rFonts w:ascii="Times New Roman" w:eastAsia="Times New Roman" w:hAnsi="Times New Roman" w:cs="Times New Roman"/>
                <w:sz w:val="24"/>
                <w:szCs w:val="24"/>
              </w:rPr>
            </w:pPr>
            <w:r w:rsidRPr="008977EB">
              <w:rPr>
                <w:rFonts w:ascii="Times New Roman" w:eastAsia="Times New Roman" w:hAnsi="Times New Roman" w:cs="Times New Roman"/>
                <w:sz w:val="24"/>
                <w:szCs w:val="24"/>
              </w:rPr>
              <w:t>Dream Nation- Eggs depot. </w:t>
            </w:r>
          </w:p>
          <w:p w:rsidR="00895E68" w:rsidRPr="008977EB" w:rsidRDefault="00895E68" w:rsidP="00895E68">
            <w:pPr>
              <w:numPr>
                <w:ilvl w:val="0"/>
                <w:numId w:val="18"/>
              </w:numPr>
              <w:spacing w:after="0" w:line="240" w:lineRule="auto"/>
              <w:ind w:left="1080" w:firstLine="0"/>
              <w:textAlignment w:val="baseline"/>
              <w:rPr>
                <w:rFonts w:ascii="Times New Roman" w:eastAsia="Times New Roman" w:hAnsi="Times New Roman" w:cs="Times New Roman"/>
                <w:sz w:val="24"/>
                <w:szCs w:val="24"/>
              </w:rPr>
            </w:pPr>
            <w:r w:rsidRPr="008977EB">
              <w:rPr>
                <w:rFonts w:ascii="Times New Roman" w:eastAsia="Times New Roman" w:hAnsi="Times New Roman" w:cs="Times New Roman"/>
                <w:sz w:val="24"/>
                <w:szCs w:val="24"/>
              </w:rPr>
              <w:t>The 4 maskanis registered their groups as self-help groups and have their group certificate. </w:t>
            </w:r>
          </w:p>
          <w:p w:rsidR="00895E68" w:rsidRPr="008977EB" w:rsidRDefault="00895E68" w:rsidP="00F82117">
            <w:pPr>
              <w:spacing w:after="0" w:line="240" w:lineRule="auto"/>
              <w:ind w:left="720"/>
              <w:textAlignment w:val="baseline"/>
              <w:rPr>
                <w:rFonts w:ascii="Times New Roman" w:eastAsia="Times New Roman" w:hAnsi="Times New Roman" w:cs="Times New Roman"/>
                <w:sz w:val="24"/>
                <w:szCs w:val="24"/>
              </w:rPr>
            </w:pPr>
            <w:r w:rsidRPr="008977EB">
              <w:rPr>
                <w:rFonts w:ascii="Times New Roman" w:eastAsia="Times New Roman" w:hAnsi="Times New Roman" w:cs="Times New Roman"/>
                <w:sz w:val="24"/>
                <w:szCs w:val="24"/>
              </w:rPr>
              <w:t> </w:t>
            </w:r>
          </w:p>
        </w:tc>
      </w:tr>
      <w:tr w:rsidR="00895E68" w:rsidRPr="008977EB" w:rsidTr="00F82117">
        <w:trPr>
          <w:trHeight w:val="300"/>
        </w:trPr>
        <w:tc>
          <w:tcPr>
            <w:tcW w:w="3765" w:type="dxa"/>
            <w:tcBorders>
              <w:top w:val="single" w:sz="6" w:space="0" w:color="auto"/>
              <w:left w:val="single" w:sz="6" w:space="0" w:color="auto"/>
              <w:bottom w:val="single" w:sz="6" w:space="0" w:color="auto"/>
              <w:right w:val="single" w:sz="6" w:space="0" w:color="auto"/>
            </w:tcBorders>
            <w:shd w:val="clear" w:color="auto" w:fill="auto"/>
            <w:hideMark/>
          </w:tcPr>
          <w:p w:rsidR="00895E68" w:rsidRPr="008977EB" w:rsidRDefault="00895E68" w:rsidP="00F82117">
            <w:pPr>
              <w:spacing w:after="0" w:line="240" w:lineRule="auto"/>
              <w:textAlignment w:val="baseline"/>
              <w:rPr>
                <w:rFonts w:ascii="Times New Roman" w:eastAsia="Times New Roman" w:hAnsi="Times New Roman" w:cs="Times New Roman"/>
                <w:sz w:val="24"/>
                <w:szCs w:val="24"/>
              </w:rPr>
            </w:pPr>
            <w:r w:rsidRPr="008977EB">
              <w:rPr>
                <w:rFonts w:ascii="Times New Roman" w:eastAsia="Times New Roman" w:hAnsi="Times New Roman" w:cs="Times New Roman"/>
                <w:b/>
                <w:bCs/>
                <w:sz w:val="24"/>
                <w:szCs w:val="24"/>
              </w:rPr>
              <w:lastRenderedPageBreak/>
              <w:t>Graduation</w:t>
            </w:r>
            <w:r w:rsidRPr="008977EB">
              <w:rPr>
                <w:rFonts w:ascii="Times New Roman" w:eastAsia="Times New Roman" w:hAnsi="Times New Roman" w:cs="Times New Roman"/>
                <w:sz w:val="24"/>
                <w:szCs w:val="24"/>
              </w:rPr>
              <w:t> </w:t>
            </w:r>
          </w:p>
        </w:tc>
        <w:tc>
          <w:tcPr>
            <w:tcW w:w="5565" w:type="dxa"/>
            <w:tcBorders>
              <w:top w:val="single" w:sz="6" w:space="0" w:color="auto"/>
              <w:left w:val="single" w:sz="6" w:space="0" w:color="auto"/>
              <w:bottom w:val="single" w:sz="6" w:space="0" w:color="auto"/>
              <w:right w:val="single" w:sz="6" w:space="0" w:color="auto"/>
            </w:tcBorders>
            <w:shd w:val="clear" w:color="auto" w:fill="auto"/>
            <w:hideMark/>
          </w:tcPr>
          <w:p w:rsidR="00895E68" w:rsidRPr="008977EB" w:rsidRDefault="00895E68" w:rsidP="00F82117">
            <w:pPr>
              <w:spacing w:after="0" w:line="240" w:lineRule="auto"/>
              <w:textAlignment w:val="baseline"/>
              <w:rPr>
                <w:rFonts w:ascii="Times New Roman" w:eastAsia="Times New Roman" w:hAnsi="Times New Roman" w:cs="Times New Roman"/>
                <w:sz w:val="24"/>
                <w:szCs w:val="24"/>
              </w:rPr>
            </w:pPr>
            <w:r w:rsidRPr="008977EB">
              <w:rPr>
                <w:rFonts w:ascii="Times New Roman" w:eastAsia="Times New Roman" w:hAnsi="Times New Roman" w:cs="Times New Roman"/>
                <w:sz w:val="24"/>
                <w:szCs w:val="24"/>
              </w:rPr>
              <w:t>43 students for Employability Cohorts Graduated and received Certificates. </w:t>
            </w:r>
          </w:p>
          <w:p w:rsidR="00895E68" w:rsidRPr="008977EB" w:rsidRDefault="00895E68" w:rsidP="00F82117">
            <w:pPr>
              <w:spacing w:after="0" w:line="240" w:lineRule="auto"/>
              <w:textAlignment w:val="baseline"/>
              <w:rPr>
                <w:rFonts w:ascii="Times New Roman" w:eastAsia="Times New Roman" w:hAnsi="Times New Roman" w:cs="Times New Roman"/>
                <w:sz w:val="24"/>
                <w:szCs w:val="24"/>
              </w:rPr>
            </w:pPr>
            <w:r w:rsidRPr="008977EB">
              <w:rPr>
                <w:rFonts w:ascii="Times New Roman" w:eastAsia="Times New Roman" w:hAnsi="Times New Roman" w:cs="Times New Roman"/>
                <w:sz w:val="24"/>
                <w:szCs w:val="24"/>
              </w:rPr>
              <w:t>162 Youth for Entrepreneurship Cohorts Graduated and received Certificates. </w:t>
            </w:r>
          </w:p>
          <w:p w:rsidR="00895E68" w:rsidRPr="008977EB" w:rsidRDefault="00895E68" w:rsidP="00F82117">
            <w:pPr>
              <w:spacing w:after="0" w:line="240" w:lineRule="auto"/>
              <w:textAlignment w:val="baseline"/>
              <w:rPr>
                <w:rFonts w:ascii="Times New Roman" w:eastAsia="Times New Roman" w:hAnsi="Times New Roman" w:cs="Times New Roman"/>
                <w:sz w:val="24"/>
                <w:szCs w:val="24"/>
              </w:rPr>
            </w:pPr>
            <w:r w:rsidRPr="008977EB">
              <w:rPr>
                <w:rFonts w:ascii="Times New Roman" w:eastAsia="Times New Roman" w:hAnsi="Times New Roman" w:cs="Times New Roman"/>
                <w:sz w:val="24"/>
                <w:szCs w:val="24"/>
              </w:rPr>
              <w:t>  </w:t>
            </w:r>
          </w:p>
          <w:p w:rsidR="00895E68" w:rsidRPr="008977EB" w:rsidRDefault="00895E68" w:rsidP="00F82117">
            <w:pPr>
              <w:spacing w:after="0" w:line="240" w:lineRule="auto"/>
              <w:textAlignment w:val="baseline"/>
              <w:rPr>
                <w:rFonts w:ascii="Times New Roman" w:eastAsia="Times New Roman" w:hAnsi="Times New Roman" w:cs="Times New Roman"/>
                <w:sz w:val="24"/>
                <w:szCs w:val="24"/>
              </w:rPr>
            </w:pPr>
            <w:r w:rsidRPr="008977EB">
              <w:rPr>
                <w:rFonts w:ascii="Times New Roman" w:eastAsia="Times New Roman" w:hAnsi="Times New Roman" w:cs="Times New Roman"/>
                <w:sz w:val="24"/>
                <w:szCs w:val="24"/>
              </w:rPr>
              <w:t> </w:t>
            </w:r>
          </w:p>
        </w:tc>
      </w:tr>
    </w:tbl>
    <w:p w:rsidR="00895E68" w:rsidRPr="008977EB" w:rsidRDefault="00895E68" w:rsidP="00895E68">
      <w:pPr>
        <w:spacing w:after="0" w:line="240" w:lineRule="auto"/>
        <w:textAlignment w:val="baseline"/>
        <w:rPr>
          <w:rFonts w:ascii="Times New Roman" w:eastAsia="Times New Roman" w:hAnsi="Times New Roman" w:cs="Times New Roman"/>
          <w:sz w:val="24"/>
          <w:szCs w:val="24"/>
        </w:rPr>
      </w:pPr>
      <w:r w:rsidRPr="008977EB">
        <w:rPr>
          <w:rFonts w:ascii="Times New Roman" w:eastAsia="Times New Roman" w:hAnsi="Times New Roman" w:cs="Times New Roman"/>
          <w:sz w:val="24"/>
          <w:szCs w:val="24"/>
        </w:rPr>
        <w:t> </w:t>
      </w:r>
    </w:p>
    <w:p w:rsidR="00895E68" w:rsidRDefault="00895E68" w:rsidP="00F82117">
      <w:pPr>
        <w:pStyle w:val="ListParagraph"/>
        <w:numPr>
          <w:ilvl w:val="1"/>
          <w:numId w:val="21"/>
        </w:numPr>
        <w:spacing w:line="259" w:lineRule="auto"/>
        <w:rPr>
          <w:rFonts w:ascii="Times New Roman" w:hAnsi="Times New Roman" w:cs="Times New Roman"/>
          <w:b/>
          <w:bCs/>
          <w:sz w:val="24"/>
          <w:szCs w:val="24"/>
        </w:rPr>
      </w:pPr>
      <w:r>
        <w:rPr>
          <w:rFonts w:ascii="Times New Roman" w:hAnsi="Times New Roman" w:cs="Times New Roman"/>
          <w:b/>
          <w:bCs/>
          <w:sz w:val="24"/>
          <w:szCs w:val="24"/>
        </w:rPr>
        <w:t xml:space="preserve">Challenges </w:t>
      </w:r>
    </w:p>
    <w:p w:rsidR="00895E68" w:rsidRDefault="00895E68" w:rsidP="00895E68">
      <w:pPr>
        <w:pStyle w:val="ListParagraph"/>
        <w:numPr>
          <w:ilvl w:val="0"/>
          <w:numId w:val="19"/>
        </w:numPr>
        <w:spacing w:line="259" w:lineRule="auto"/>
        <w:jc w:val="both"/>
        <w:rPr>
          <w:rFonts w:ascii="Times New Roman" w:hAnsi="Times New Roman" w:cs="Times New Roman"/>
          <w:sz w:val="24"/>
          <w:szCs w:val="24"/>
        </w:rPr>
      </w:pPr>
      <w:r w:rsidRPr="008977EB">
        <w:rPr>
          <w:rFonts w:ascii="Times New Roman" w:hAnsi="Times New Roman" w:cs="Times New Roman"/>
          <w:sz w:val="24"/>
          <w:szCs w:val="24"/>
        </w:rPr>
        <w:t>Lack of structures to link employability trainees who graduated to county government, hospitality industries</w:t>
      </w:r>
      <w:r>
        <w:rPr>
          <w:rFonts w:ascii="Times New Roman" w:hAnsi="Times New Roman" w:cs="Times New Roman"/>
          <w:sz w:val="24"/>
          <w:szCs w:val="24"/>
        </w:rPr>
        <w:t>,</w:t>
      </w:r>
      <w:r w:rsidRPr="008977EB">
        <w:rPr>
          <w:rFonts w:ascii="Times New Roman" w:hAnsi="Times New Roman" w:cs="Times New Roman"/>
          <w:sz w:val="24"/>
          <w:szCs w:val="24"/>
        </w:rPr>
        <w:t xml:space="preserve"> and parastatals spaces for internship. </w:t>
      </w:r>
    </w:p>
    <w:p w:rsidR="00895E68" w:rsidRDefault="00895E68" w:rsidP="00895E68">
      <w:pPr>
        <w:pStyle w:val="ListParagraph"/>
        <w:numPr>
          <w:ilvl w:val="0"/>
          <w:numId w:val="19"/>
        </w:numPr>
        <w:spacing w:line="259" w:lineRule="auto"/>
        <w:jc w:val="both"/>
        <w:rPr>
          <w:rFonts w:ascii="Times New Roman" w:hAnsi="Times New Roman" w:cs="Times New Roman"/>
          <w:sz w:val="24"/>
          <w:szCs w:val="24"/>
        </w:rPr>
      </w:pPr>
      <w:r>
        <w:rPr>
          <w:rFonts w:ascii="Times New Roman" w:hAnsi="Times New Roman" w:cs="Times New Roman"/>
          <w:sz w:val="24"/>
          <w:szCs w:val="24"/>
        </w:rPr>
        <w:t>Delay in the disbursement of government credit funds to the beneficiaries of the project.</w:t>
      </w:r>
    </w:p>
    <w:p w:rsidR="00895E68" w:rsidRPr="009D403C" w:rsidRDefault="00895E68" w:rsidP="009D403C">
      <w:pPr>
        <w:pStyle w:val="ListParagraph"/>
        <w:numPr>
          <w:ilvl w:val="0"/>
          <w:numId w:val="19"/>
        </w:numPr>
        <w:spacing w:line="259" w:lineRule="auto"/>
        <w:jc w:val="both"/>
        <w:rPr>
          <w:rFonts w:ascii="Times New Roman" w:hAnsi="Times New Roman" w:cs="Times New Roman"/>
          <w:sz w:val="24"/>
          <w:szCs w:val="24"/>
        </w:rPr>
      </w:pPr>
      <w:r w:rsidRPr="008977EB">
        <w:rPr>
          <w:rFonts w:ascii="Times New Roman" w:hAnsi="Times New Roman" w:cs="Times New Roman"/>
          <w:sz w:val="24"/>
          <w:szCs w:val="24"/>
        </w:rPr>
        <w:t xml:space="preserve">Unpaid care work hinders </w:t>
      </w:r>
      <w:r>
        <w:rPr>
          <w:rFonts w:ascii="Times New Roman" w:hAnsi="Times New Roman" w:cs="Times New Roman"/>
          <w:sz w:val="24"/>
          <w:szCs w:val="24"/>
        </w:rPr>
        <w:t xml:space="preserve">the </w:t>
      </w:r>
      <w:r w:rsidRPr="008977EB">
        <w:rPr>
          <w:rFonts w:ascii="Times New Roman" w:hAnsi="Times New Roman" w:cs="Times New Roman"/>
          <w:sz w:val="24"/>
          <w:szCs w:val="24"/>
        </w:rPr>
        <w:t xml:space="preserve">participation of young mothers </w:t>
      </w:r>
      <w:r>
        <w:rPr>
          <w:rFonts w:ascii="Times New Roman" w:hAnsi="Times New Roman" w:cs="Times New Roman"/>
          <w:sz w:val="24"/>
          <w:szCs w:val="24"/>
        </w:rPr>
        <w:t xml:space="preserve">attending training. </w:t>
      </w:r>
    </w:p>
    <w:p w:rsidR="00895E68" w:rsidRDefault="00895E68" w:rsidP="00895E68">
      <w:pPr>
        <w:ind w:left="60"/>
        <w:rPr>
          <w:rFonts w:ascii="Times New Roman" w:hAnsi="Times New Roman" w:cs="Times New Roman"/>
          <w:b/>
          <w:bCs/>
          <w:sz w:val="24"/>
          <w:szCs w:val="24"/>
        </w:rPr>
      </w:pPr>
    </w:p>
    <w:p w:rsidR="00895E68" w:rsidRDefault="00F82117" w:rsidP="00895E68">
      <w:pPr>
        <w:ind w:left="60"/>
        <w:rPr>
          <w:rFonts w:ascii="Times New Roman" w:hAnsi="Times New Roman" w:cs="Times New Roman"/>
          <w:b/>
          <w:bCs/>
          <w:sz w:val="24"/>
          <w:szCs w:val="24"/>
        </w:rPr>
      </w:pPr>
      <w:r>
        <w:rPr>
          <w:rFonts w:ascii="Times New Roman" w:hAnsi="Times New Roman" w:cs="Times New Roman"/>
          <w:b/>
          <w:bCs/>
          <w:sz w:val="24"/>
          <w:szCs w:val="24"/>
        </w:rPr>
        <w:t>3</w:t>
      </w:r>
      <w:r w:rsidR="00895E68">
        <w:rPr>
          <w:rFonts w:ascii="Times New Roman" w:hAnsi="Times New Roman" w:cs="Times New Roman"/>
          <w:b/>
          <w:bCs/>
          <w:sz w:val="24"/>
          <w:szCs w:val="24"/>
        </w:rPr>
        <w:t>.5</w:t>
      </w:r>
      <w:r w:rsidR="00A66B9A">
        <w:rPr>
          <w:rFonts w:ascii="Times New Roman" w:hAnsi="Times New Roman" w:cs="Times New Roman"/>
          <w:b/>
          <w:bCs/>
          <w:sz w:val="24"/>
          <w:szCs w:val="24"/>
        </w:rPr>
        <w:t xml:space="preserve"> </w:t>
      </w:r>
      <w:r w:rsidR="00895E68">
        <w:rPr>
          <w:rFonts w:ascii="Times New Roman" w:hAnsi="Times New Roman" w:cs="Times New Roman"/>
          <w:b/>
          <w:bCs/>
          <w:sz w:val="24"/>
          <w:szCs w:val="24"/>
        </w:rPr>
        <w:t>Recommendations</w:t>
      </w:r>
    </w:p>
    <w:p w:rsidR="00895E68" w:rsidRDefault="00895E68" w:rsidP="00895E68">
      <w:pPr>
        <w:pStyle w:val="ListParagraph"/>
        <w:numPr>
          <w:ilvl w:val="0"/>
          <w:numId w:val="20"/>
        </w:numPr>
        <w:spacing w:line="259" w:lineRule="auto"/>
        <w:rPr>
          <w:rFonts w:ascii="Times New Roman" w:hAnsi="Times New Roman" w:cs="Times New Roman"/>
          <w:sz w:val="24"/>
          <w:szCs w:val="24"/>
        </w:rPr>
      </w:pPr>
      <w:r w:rsidRPr="009D63BF">
        <w:rPr>
          <w:rFonts w:ascii="Times New Roman" w:hAnsi="Times New Roman" w:cs="Times New Roman"/>
          <w:sz w:val="24"/>
          <w:szCs w:val="24"/>
        </w:rPr>
        <w:t>Advocate for gender-responsive public services that will redistribute the role that women play at the household level</w:t>
      </w:r>
      <w:r>
        <w:rPr>
          <w:rFonts w:ascii="Times New Roman" w:hAnsi="Times New Roman" w:cs="Times New Roman"/>
          <w:sz w:val="24"/>
          <w:szCs w:val="24"/>
        </w:rPr>
        <w:t xml:space="preserve"> to increase the participation of young mothers in the program</w:t>
      </w:r>
      <w:r w:rsidRPr="009D63BF">
        <w:rPr>
          <w:rFonts w:ascii="Times New Roman" w:hAnsi="Times New Roman" w:cs="Times New Roman"/>
          <w:sz w:val="24"/>
          <w:szCs w:val="24"/>
        </w:rPr>
        <w:t>.</w:t>
      </w:r>
    </w:p>
    <w:p w:rsidR="00895E68" w:rsidRPr="009D63BF" w:rsidRDefault="00895E68" w:rsidP="00895E68">
      <w:pPr>
        <w:pStyle w:val="ListParagraph"/>
        <w:numPr>
          <w:ilvl w:val="0"/>
          <w:numId w:val="20"/>
        </w:numPr>
        <w:spacing w:line="259" w:lineRule="auto"/>
        <w:rPr>
          <w:rFonts w:ascii="Times New Roman" w:hAnsi="Times New Roman" w:cs="Times New Roman"/>
          <w:sz w:val="24"/>
          <w:szCs w:val="24"/>
        </w:rPr>
      </w:pPr>
      <w:r w:rsidRPr="009D63BF">
        <w:rPr>
          <w:rFonts w:ascii="Times New Roman" w:hAnsi="Times New Roman" w:cs="Times New Roman"/>
          <w:sz w:val="24"/>
          <w:szCs w:val="24"/>
        </w:rPr>
        <w:t xml:space="preserve">Round table meetings with heads of department at the parastatal, hotel industry, county government officials, and TVET institutions on internship, apprenticeship, and job opportunities. </w:t>
      </w:r>
    </w:p>
    <w:p w:rsidR="00895E68" w:rsidRDefault="00895E68" w:rsidP="00895E68">
      <w:pPr>
        <w:pStyle w:val="ListParagraph"/>
        <w:numPr>
          <w:ilvl w:val="0"/>
          <w:numId w:val="20"/>
        </w:numPr>
        <w:spacing w:line="259" w:lineRule="auto"/>
        <w:rPr>
          <w:rFonts w:ascii="Times New Roman" w:hAnsi="Times New Roman" w:cs="Times New Roman"/>
          <w:sz w:val="24"/>
          <w:szCs w:val="24"/>
        </w:rPr>
      </w:pPr>
      <w:r>
        <w:rPr>
          <w:rFonts w:ascii="Times New Roman" w:hAnsi="Times New Roman" w:cs="Times New Roman"/>
          <w:sz w:val="24"/>
          <w:szCs w:val="24"/>
        </w:rPr>
        <w:t>Round table with Affirmative action fund officers to support the project beneficiaries, to increase uptake of accessing government credit funds.</w:t>
      </w:r>
    </w:p>
    <w:p w:rsidR="009D403C" w:rsidRDefault="008B68CC" w:rsidP="008B68CC">
      <w:pPr>
        <w:pStyle w:val="ListParagraph"/>
        <w:tabs>
          <w:tab w:val="left" w:pos="1890"/>
        </w:tabs>
        <w:spacing w:line="259" w:lineRule="auto"/>
        <w:rPr>
          <w:rFonts w:ascii="Times New Roman" w:hAnsi="Times New Roman" w:cs="Times New Roman"/>
          <w:sz w:val="24"/>
          <w:szCs w:val="24"/>
        </w:rPr>
      </w:pPr>
      <w:r>
        <w:rPr>
          <w:rFonts w:ascii="Times New Roman" w:hAnsi="Times New Roman" w:cs="Times New Roman"/>
          <w:sz w:val="24"/>
          <w:szCs w:val="24"/>
        </w:rPr>
        <w:tab/>
      </w:r>
    </w:p>
    <w:p w:rsidR="008B68CC" w:rsidRDefault="008B68CC" w:rsidP="008B68CC">
      <w:pPr>
        <w:pStyle w:val="ListParagraph"/>
        <w:tabs>
          <w:tab w:val="left" w:pos="1890"/>
        </w:tabs>
        <w:spacing w:line="259" w:lineRule="auto"/>
        <w:rPr>
          <w:rFonts w:ascii="Times New Roman" w:hAnsi="Times New Roman" w:cs="Times New Roman"/>
          <w:sz w:val="24"/>
          <w:szCs w:val="24"/>
        </w:rPr>
      </w:pPr>
    </w:p>
    <w:tbl>
      <w:tblPr>
        <w:tblStyle w:val="TableGrid"/>
        <w:tblW w:w="0" w:type="auto"/>
        <w:tblInd w:w="720" w:type="dxa"/>
        <w:tblLook w:val="04A0"/>
      </w:tblPr>
      <w:tblGrid>
        <w:gridCol w:w="2718"/>
        <w:gridCol w:w="6138"/>
      </w:tblGrid>
      <w:tr w:rsidR="008B68CC" w:rsidTr="008B68CC">
        <w:tc>
          <w:tcPr>
            <w:tcW w:w="2718" w:type="dxa"/>
          </w:tcPr>
          <w:p w:rsidR="008B68CC" w:rsidRDefault="008B68CC" w:rsidP="009D403C">
            <w:pPr>
              <w:pStyle w:val="ListParagraph"/>
              <w:spacing w:line="259" w:lineRule="auto"/>
              <w:ind w:left="0"/>
              <w:rPr>
                <w:rFonts w:ascii="Times New Roman" w:hAnsi="Times New Roman" w:cs="Times New Roman"/>
                <w:sz w:val="24"/>
                <w:szCs w:val="24"/>
              </w:rPr>
            </w:pPr>
            <w:r w:rsidRPr="00351EE8">
              <w:rPr>
                <w:rFonts w:ascii="Times New Roman" w:hAnsi="Times New Roman" w:cs="Times New Roman"/>
                <w:b/>
                <w:bCs/>
                <w:sz w:val="24"/>
                <w:szCs w:val="24"/>
              </w:rPr>
              <w:t>PROJECT NAME</w:t>
            </w:r>
          </w:p>
        </w:tc>
        <w:tc>
          <w:tcPr>
            <w:tcW w:w="6138" w:type="dxa"/>
          </w:tcPr>
          <w:p w:rsidR="008B68CC" w:rsidRDefault="008B68CC" w:rsidP="009D403C">
            <w:pPr>
              <w:pStyle w:val="ListParagraph"/>
              <w:spacing w:line="259" w:lineRule="auto"/>
              <w:ind w:left="0"/>
              <w:rPr>
                <w:rFonts w:ascii="Times New Roman" w:hAnsi="Times New Roman" w:cs="Times New Roman"/>
                <w:sz w:val="24"/>
                <w:szCs w:val="24"/>
              </w:rPr>
            </w:pPr>
            <w:r w:rsidRPr="00351EE8">
              <w:rPr>
                <w:rFonts w:ascii="Times New Roman" w:hAnsi="Times New Roman" w:cs="Times New Roman"/>
                <w:sz w:val="24"/>
                <w:szCs w:val="24"/>
              </w:rPr>
              <w:t>Access to Justice</w:t>
            </w:r>
          </w:p>
        </w:tc>
      </w:tr>
      <w:tr w:rsidR="008B68CC" w:rsidTr="008B68CC">
        <w:tc>
          <w:tcPr>
            <w:tcW w:w="2718" w:type="dxa"/>
          </w:tcPr>
          <w:p w:rsidR="008B68CC" w:rsidRDefault="008B68CC" w:rsidP="009D403C">
            <w:pPr>
              <w:pStyle w:val="ListParagraph"/>
              <w:spacing w:line="259" w:lineRule="auto"/>
              <w:ind w:left="0"/>
              <w:rPr>
                <w:rFonts w:ascii="Times New Roman" w:hAnsi="Times New Roman" w:cs="Times New Roman"/>
                <w:sz w:val="24"/>
                <w:szCs w:val="24"/>
              </w:rPr>
            </w:pPr>
            <w:r w:rsidRPr="00351EE8">
              <w:rPr>
                <w:rFonts w:ascii="Times New Roman" w:hAnsi="Times New Roman" w:cs="Times New Roman"/>
                <w:b/>
                <w:bCs/>
                <w:sz w:val="24"/>
                <w:szCs w:val="24"/>
              </w:rPr>
              <w:t>PROJECT DURATION</w:t>
            </w:r>
          </w:p>
        </w:tc>
        <w:tc>
          <w:tcPr>
            <w:tcW w:w="6138" w:type="dxa"/>
          </w:tcPr>
          <w:p w:rsidR="008B68CC" w:rsidRDefault="008B68CC" w:rsidP="009D403C">
            <w:pPr>
              <w:pStyle w:val="ListParagraph"/>
              <w:spacing w:line="259" w:lineRule="auto"/>
              <w:ind w:left="0"/>
              <w:rPr>
                <w:rFonts w:ascii="Times New Roman" w:hAnsi="Times New Roman" w:cs="Times New Roman"/>
                <w:sz w:val="24"/>
                <w:szCs w:val="24"/>
              </w:rPr>
            </w:pPr>
            <w:r w:rsidRPr="00351EE8">
              <w:rPr>
                <w:rFonts w:ascii="Times New Roman" w:hAnsi="Times New Roman" w:cs="Times New Roman"/>
                <w:sz w:val="24"/>
                <w:szCs w:val="24"/>
              </w:rPr>
              <w:t xml:space="preserve">Third Phase </w:t>
            </w:r>
            <w:r>
              <w:rPr>
                <w:rFonts w:ascii="Times New Roman" w:hAnsi="Times New Roman" w:cs="Times New Roman"/>
                <w:sz w:val="24"/>
                <w:szCs w:val="24"/>
              </w:rPr>
              <w:t xml:space="preserve">of the Project </w:t>
            </w:r>
            <w:r w:rsidRPr="00351EE8">
              <w:rPr>
                <w:rFonts w:ascii="Times New Roman" w:hAnsi="Times New Roman" w:cs="Times New Roman"/>
                <w:sz w:val="24"/>
                <w:szCs w:val="24"/>
              </w:rPr>
              <w:t>January 2021 to November 2023</w:t>
            </w:r>
          </w:p>
        </w:tc>
      </w:tr>
      <w:tr w:rsidR="008B68CC" w:rsidTr="008B68CC">
        <w:tc>
          <w:tcPr>
            <w:tcW w:w="2718" w:type="dxa"/>
          </w:tcPr>
          <w:p w:rsidR="008B68CC" w:rsidRDefault="008B68CC" w:rsidP="009D403C">
            <w:pPr>
              <w:pStyle w:val="ListParagraph"/>
              <w:spacing w:line="259" w:lineRule="auto"/>
              <w:ind w:left="0"/>
              <w:rPr>
                <w:rFonts w:ascii="Times New Roman" w:hAnsi="Times New Roman" w:cs="Times New Roman"/>
                <w:sz w:val="24"/>
                <w:szCs w:val="24"/>
              </w:rPr>
            </w:pPr>
            <w:r w:rsidRPr="00351EE8">
              <w:rPr>
                <w:rFonts w:ascii="Times New Roman" w:hAnsi="Times New Roman" w:cs="Times New Roman"/>
                <w:b/>
                <w:bCs/>
                <w:sz w:val="24"/>
                <w:szCs w:val="24"/>
              </w:rPr>
              <w:t>DONOR</w:t>
            </w:r>
          </w:p>
        </w:tc>
        <w:tc>
          <w:tcPr>
            <w:tcW w:w="6138" w:type="dxa"/>
          </w:tcPr>
          <w:p w:rsidR="008B68CC" w:rsidRDefault="008B68CC" w:rsidP="009D403C">
            <w:pPr>
              <w:pStyle w:val="ListParagraph"/>
              <w:spacing w:line="259" w:lineRule="auto"/>
              <w:ind w:left="0"/>
              <w:rPr>
                <w:rFonts w:ascii="Times New Roman" w:hAnsi="Times New Roman" w:cs="Times New Roman"/>
                <w:sz w:val="24"/>
                <w:szCs w:val="24"/>
              </w:rPr>
            </w:pPr>
            <w:r w:rsidRPr="00351EE8">
              <w:rPr>
                <w:rFonts w:ascii="Times New Roman" w:hAnsi="Times New Roman" w:cs="Times New Roman"/>
                <w:sz w:val="24"/>
                <w:szCs w:val="24"/>
              </w:rPr>
              <w:t>Rabelais Trust through Action Aid Kenya</w:t>
            </w:r>
          </w:p>
        </w:tc>
      </w:tr>
      <w:tr w:rsidR="008B68CC" w:rsidTr="008B68CC">
        <w:tc>
          <w:tcPr>
            <w:tcW w:w="2718" w:type="dxa"/>
          </w:tcPr>
          <w:p w:rsidR="008B68CC" w:rsidRDefault="008B68CC" w:rsidP="009D403C">
            <w:pPr>
              <w:pStyle w:val="ListParagraph"/>
              <w:spacing w:line="259" w:lineRule="auto"/>
              <w:ind w:left="0"/>
              <w:rPr>
                <w:rFonts w:ascii="Times New Roman" w:hAnsi="Times New Roman" w:cs="Times New Roman"/>
                <w:sz w:val="24"/>
                <w:szCs w:val="24"/>
              </w:rPr>
            </w:pPr>
            <w:r w:rsidRPr="00351EE8">
              <w:rPr>
                <w:rFonts w:ascii="Times New Roman" w:hAnsi="Times New Roman" w:cs="Times New Roman"/>
                <w:b/>
                <w:bCs/>
                <w:sz w:val="24"/>
                <w:szCs w:val="24"/>
              </w:rPr>
              <w:t>LOCATION</w:t>
            </w:r>
          </w:p>
        </w:tc>
        <w:tc>
          <w:tcPr>
            <w:tcW w:w="6138" w:type="dxa"/>
          </w:tcPr>
          <w:p w:rsidR="008B68CC" w:rsidRDefault="008B68CC" w:rsidP="008B68CC">
            <w:pPr>
              <w:rPr>
                <w:rFonts w:ascii="Times New Roman" w:hAnsi="Times New Roman" w:cs="Times New Roman"/>
                <w:sz w:val="24"/>
                <w:szCs w:val="24"/>
              </w:rPr>
            </w:pPr>
            <w:r w:rsidRPr="00351EE8">
              <w:rPr>
                <w:rFonts w:ascii="Times New Roman" w:hAnsi="Times New Roman" w:cs="Times New Roman"/>
                <w:sz w:val="24"/>
                <w:szCs w:val="24"/>
              </w:rPr>
              <w:t>Mukuru Informal Settlement</w:t>
            </w:r>
          </w:p>
        </w:tc>
      </w:tr>
    </w:tbl>
    <w:p w:rsidR="009D403C" w:rsidRPr="009D63BF" w:rsidRDefault="009D403C" w:rsidP="009D403C">
      <w:pPr>
        <w:pStyle w:val="ListParagraph"/>
        <w:spacing w:line="259" w:lineRule="auto"/>
        <w:rPr>
          <w:rFonts w:ascii="Times New Roman" w:hAnsi="Times New Roman" w:cs="Times New Roman"/>
          <w:sz w:val="24"/>
          <w:szCs w:val="24"/>
        </w:rPr>
      </w:pPr>
    </w:p>
    <w:p w:rsidR="00895E68" w:rsidRPr="008B68CC" w:rsidRDefault="00895E68" w:rsidP="008B68CC">
      <w:pPr>
        <w:pStyle w:val="ListParagraph"/>
        <w:numPr>
          <w:ilvl w:val="1"/>
          <w:numId w:val="23"/>
        </w:numPr>
        <w:rPr>
          <w:rFonts w:ascii="Times New Roman" w:hAnsi="Times New Roman" w:cs="Times New Roman"/>
          <w:b/>
          <w:bCs/>
          <w:sz w:val="24"/>
          <w:szCs w:val="24"/>
        </w:rPr>
      </w:pPr>
      <w:r w:rsidRPr="008B68CC">
        <w:rPr>
          <w:rFonts w:ascii="Times New Roman" w:hAnsi="Times New Roman" w:cs="Times New Roman"/>
          <w:b/>
          <w:bCs/>
          <w:sz w:val="24"/>
          <w:szCs w:val="24"/>
        </w:rPr>
        <w:t>Project Background</w:t>
      </w:r>
    </w:p>
    <w:p w:rsidR="00895E68" w:rsidRPr="00351EE8" w:rsidRDefault="00895E68" w:rsidP="00895E68">
      <w:pPr>
        <w:pStyle w:val="ListParagraph"/>
        <w:ind w:left="360"/>
        <w:jc w:val="both"/>
        <w:rPr>
          <w:rFonts w:ascii="Times New Roman" w:hAnsi="Times New Roman" w:cs="Times New Roman"/>
          <w:sz w:val="24"/>
          <w:szCs w:val="24"/>
        </w:rPr>
      </w:pPr>
      <w:r w:rsidRPr="00351EE8">
        <w:rPr>
          <w:rFonts w:ascii="Times New Roman" w:hAnsi="Times New Roman" w:cs="Times New Roman"/>
          <w:sz w:val="24"/>
          <w:szCs w:val="24"/>
        </w:rPr>
        <w:t xml:space="preserve">Kenyan society remains staunchly patriarchal and is dominated by traditions and </w:t>
      </w:r>
      <w:r w:rsidR="00570DE2" w:rsidRPr="00351EE8">
        <w:rPr>
          <w:rFonts w:ascii="Times New Roman" w:hAnsi="Times New Roman" w:cs="Times New Roman"/>
          <w:sz w:val="24"/>
          <w:szCs w:val="24"/>
        </w:rPr>
        <w:t>cultural beliefs which mean</w:t>
      </w:r>
      <w:r w:rsidRPr="00351EE8">
        <w:rPr>
          <w:rFonts w:ascii="Times New Roman" w:hAnsi="Times New Roman" w:cs="Times New Roman"/>
          <w:sz w:val="24"/>
          <w:szCs w:val="24"/>
        </w:rPr>
        <w:t xml:space="preserve"> women have unequal access to income, physical assets, and education, </w:t>
      </w:r>
      <w:r w:rsidRPr="00351EE8">
        <w:rPr>
          <w:rFonts w:ascii="Times New Roman" w:hAnsi="Times New Roman" w:cs="Times New Roman"/>
          <w:sz w:val="24"/>
          <w:szCs w:val="24"/>
        </w:rPr>
        <w:lastRenderedPageBreak/>
        <w:t>and a lack of negotiating power in relationships and in their homes. Violence against women and girls is socially acceptable and, despite there being laws in place to prevent it, over 80% of women and girls in Kenya report having experienced physical abuse in childhood, and almost 50% report one or more episodes of sexual abuse. Only 8.7% of victims report this abuse to the police. The lack of awareness of the legal, psychosocial, and medical support available to women and girls keeps them trapped in silence. Mobile phone use has risen dramatically in Kenya in the last decade – 75% of the population now has access to a mobile phone. Since 2017, AYT in partnership with Action Aid Kenya (AAK) successfully used mobile phones to share bulk information about GBV prevention and response even during the electioneering period. We then built on this experience to use the approach: to using mobile phone technology to increase access to justice and support for the most vulnerable women and girls in Kenya.</w:t>
      </w:r>
    </w:p>
    <w:p w:rsidR="00895E68" w:rsidRPr="00351EE8" w:rsidRDefault="00895E68" w:rsidP="00895E68">
      <w:pPr>
        <w:pStyle w:val="ListParagraph"/>
        <w:ind w:left="360"/>
        <w:jc w:val="both"/>
        <w:rPr>
          <w:rFonts w:ascii="Times New Roman" w:hAnsi="Times New Roman" w:cs="Times New Roman"/>
          <w:sz w:val="24"/>
          <w:szCs w:val="24"/>
        </w:rPr>
      </w:pPr>
      <w:r w:rsidRPr="00351EE8">
        <w:rPr>
          <w:rFonts w:ascii="Times New Roman" w:hAnsi="Times New Roman" w:cs="Times New Roman"/>
          <w:sz w:val="24"/>
          <w:szCs w:val="24"/>
        </w:rPr>
        <w:t>AYT in partnership with AAK worked with</w:t>
      </w:r>
      <w:r w:rsidR="00570DE2">
        <w:rPr>
          <w:rFonts w:ascii="Times New Roman" w:hAnsi="Times New Roman" w:cs="Times New Roman"/>
          <w:sz w:val="24"/>
          <w:szCs w:val="24"/>
        </w:rPr>
        <w:t xml:space="preserve"> the</w:t>
      </w:r>
      <w:r w:rsidRPr="00351EE8">
        <w:rPr>
          <w:rFonts w:ascii="Times New Roman" w:hAnsi="Times New Roman" w:cs="Times New Roman"/>
          <w:sz w:val="24"/>
          <w:szCs w:val="24"/>
        </w:rPr>
        <w:t xml:space="preserve"> communications company</w:t>
      </w:r>
      <w:r w:rsidR="00570DE2">
        <w:rPr>
          <w:rFonts w:ascii="Times New Roman" w:hAnsi="Times New Roman" w:cs="Times New Roman"/>
          <w:sz w:val="24"/>
          <w:szCs w:val="24"/>
        </w:rPr>
        <w:t>, Data b</w:t>
      </w:r>
      <w:r w:rsidRPr="00351EE8">
        <w:rPr>
          <w:rFonts w:ascii="Times New Roman" w:hAnsi="Times New Roman" w:cs="Times New Roman"/>
          <w:sz w:val="24"/>
          <w:szCs w:val="24"/>
        </w:rPr>
        <w:t>it</w:t>
      </w:r>
      <w:r w:rsidR="00570DE2">
        <w:rPr>
          <w:rFonts w:ascii="Times New Roman" w:hAnsi="Times New Roman" w:cs="Times New Roman"/>
          <w:sz w:val="24"/>
          <w:szCs w:val="24"/>
        </w:rPr>
        <w:t>,</w:t>
      </w:r>
      <w:r w:rsidRPr="00351EE8">
        <w:rPr>
          <w:rFonts w:ascii="Times New Roman" w:hAnsi="Times New Roman" w:cs="Times New Roman"/>
          <w:sz w:val="24"/>
          <w:szCs w:val="24"/>
        </w:rPr>
        <w:t xml:space="preserve"> to set up a free text messaging helpline for women in the Mukuru kwa Ruben and Mukuru kwa Njenga areas of the Mukuru informal settlement, Nairobi. Women from these areas can now text ‘HELP’ to 21094, and their messages will be received by the appropriate person amongst a group of 27 volunteers who have been trained to respond in a sensitive and appropriate way. These volunteers include system operators, health workers, paralegals, and counselors, who link the women affected to law enforcement agencies and psychosocial and medical support services. Over 2000 cases of violence have already been reported through the platform. The text messaging service is also used to pass on information to help prevent violence via text messages to everyone registered. Currently, there are 20,000 people registered with the platform and 2,400,000 messages have been sent out since the platform was initiated.</w:t>
      </w:r>
    </w:p>
    <w:p w:rsidR="006C3BB6" w:rsidRDefault="006C3BB6" w:rsidP="006C3BB6">
      <w:pPr>
        <w:rPr>
          <w:rFonts w:ascii="Times New Roman" w:hAnsi="Times New Roman" w:cs="Times New Roman"/>
          <w:b/>
          <w:bCs/>
          <w:sz w:val="24"/>
          <w:szCs w:val="24"/>
        </w:rPr>
      </w:pPr>
    </w:p>
    <w:p w:rsidR="00895E68" w:rsidRPr="008B68CC" w:rsidRDefault="008B68CC" w:rsidP="006C3BB6">
      <w:pPr>
        <w:rPr>
          <w:rFonts w:ascii="Times New Roman" w:hAnsi="Times New Roman" w:cs="Times New Roman"/>
          <w:b/>
          <w:bCs/>
          <w:sz w:val="24"/>
          <w:szCs w:val="24"/>
        </w:rPr>
      </w:pPr>
      <w:r>
        <w:rPr>
          <w:rFonts w:ascii="Times New Roman" w:hAnsi="Times New Roman" w:cs="Times New Roman"/>
          <w:b/>
          <w:bCs/>
          <w:sz w:val="24"/>
          <w:szCs w:val="24"/>
        </w:rPr>
        <w:t xml:space="preserve">4.2 </w:t>
      </w:r>
      <w:r w:rsidR="00895E68" w:rsidRPr="008B68CC">
        <w:rPr>
          <w:rFonts w:ascii="Times New Roman" w:hAnsi="Times New Roman" w:cs="Times New Roman"/>
          <w:b/>
          <w:bCs/>
          <w:sz w:val="24"/>
          <w:szCs w:val="24"/>
        </w:rPr>
        <w:t>Expected Result</w:t>
      </w:r>
    </w:p>
    <w:p w:rsidR="00895E68" w:rsidRPr="009A06AA" w:rsidRDefault="00895E68" w:rsidP="00450EC9">
      <w:pPr>
        <w:pStyle w:val="ListParagraph"/>
        <w:ind w:left="1080"/>
        <w:jc w:val="both"/>
        <w:rPr>
          <w:rFonts w:ascii="Times New Roman" w:hAnsi="Times New Roman" w:cs="Times New Roman"/>
          <w:sz w:val="24"/>
          <w:szCs w:val="24"/>
        </w:rPr>
      </w:pPr>
      <w:r w:rsidRPr="009A06AA">
        <w:rPr>
          <w:rFonts w:ascii="Times New Roman" w:hAnsi="Times New Roman" w:cs="Times New Roman"/>
          <w:sz w:val="24"/>
          <w:szCs w:val="24"/>
        </w:rPr>
        <w:t xml:space="preserve">Violence against women and girls (VAWG) continues to be one of the most pervasive human rights violations facing women and girls in Kenya with national statistics indicating that 45% of women aged 15-49 years old have experienced physically. The violence has been with most since the age of 15 and the main perpetrators of this vice against women are their own partners or husbands or are people known to them.  Even with the very progressive legal framework in existence in Kenya for VAWG, survivors still do not access quality services and they continue to experience delays and frustrations in access to justice. In addition to this, there is still a very high stigma and intimidation of survivors of VAWG by perpetrators. </w:t>
      </w:r>
    </w:p>
    <w:p w:rsidR="00895E68" w:rsidRPr="009A06AA" w:rsidRDefault="00895E68" w:rsidP="00450EC9">
      <w:pPr>
        <w:pStyle w:val="ListParagraph"/>
        <w:ind w:left="1080"/>
        <w:jc w:val="both"/>
        <w:rPr>
          <w:rFonts w:ascii="Times New Roman" w:hAnsi="Times New Roman" w:cs="Times New Roman"/>
          <w:sz w:val="24"/>
          <w:szCs w:val="24"/>
        </w:rPr>
      </w:pPr>
      <w:r w:rsidRPr="009A06AA">
        <w:rPr>
          <w:rFonts w:ascii="Times New Roman" w:hAnsi="Times New Roman" w:cs="Times New Roman"/>
          <w:sz w:val="24"/>
          <w:szCs w:val="24"/>
        </w:rPr>
        <w:t xml:space="preserve">The project aims to increase access to justice for survivors of sexual and gender-based violence by connecting survivors to legal, medical, and psychosocial support through the use of mobile technology 21094 SMS platform and improving their livelihood through </w:t>
      </w:r>
      <w:r>
        <w:rPr>
          <w:rFonts w:ascii="Times New Roman" w:hAnsi="Times New Roman" w:cs="Times New Roman"/>
          <w:sz w:val="24"/>
          <w:szCs w:val="24"/>
        </w:rPr>
        <w:t xml:space="preserve">the </w:t>
      </w:r>
      <w:r w:rsidRPr="009A06AA">
        <w:rPr>
          <w:rFonts w:ascii="Times New Roman" w:hAnsi="Times New Roman" w:cs="Times New Roman"/>
          <w:sz w:val="24"/>
          <w:szCs w:val="24"/>
        </w:rPr>
        <w:t>economic empowerment initiative.</w:t>
      </w:r>
    </w:p>
    <w:p w:rsidR="00895E68" w:rsidRPr="008B68CC" w:rsidRDefault="008B68CC" w:rsidP="00450EC9">
      <w:pPr>
        <w:rPr>
          <w:rFonts w:ascii="Times New Roman" w:hAnsi="Times New Roman" w:cs="Times New Roman"/>
          <w:b/>
          <w:bCs/>
          <w:sz w:val="24"/>
          <w:szCs w:val="24"/>
        </w:rPr>
      </w:pPr>
      <w:r>
        <w:rPr>
          <w:rFonts w:ascii="Times New Roman" w:hAnsi="Times New Roman" w:cs="Times New Roman"/>
          <w:b/>
          <w:bCs/>
          <w:sz w:val="24"/>
          <w:szCs w:val="24"/>
        </w:rPr>
        <w:t xml:space="preserve">4.3 </w:t>
      </w:r>
      <w:r w:rsidR="00895E68" w:rsidRPr="008B68CC">
        <w:rPr>
          <w:rFonts w:ascii="Times New Roman" w:hAnsi="Times New Roman" w:cs="Times New Roman"/>
          <w:b/>
          <w:bCs/>
          <w:sz w:val="24"/>
          <w:szCs w:val="24"/>
        </w:rPr>
        <w:t xml:space="preserve">Achievements </w:t>
      </w:r>
    </w:p>
    <w:p w:rsidR="00895E68" w:rsidRDefault="00895E68" w:rsidP="00895E68">
      <w:pPr>
        <w:pStyle w:val="ListParagraph"/>
        <w:numPr>
          <w:ilvl w:val="0"/>
          <w:numId w:val="15"/>
        </w:numPr>
        <w:spacing w:line="259" w:lineRule="auto"/>
        <w:jc w:val="both"/>
        <w:rPr>
          <w:rFonts w:ascii="Times New Roman" w:hAnsi="Times New Roman" w:cs="Times New Roman"/>
          <w:sz w:val="24"/>
          <w:szCs w:val="24"/>
        </w:rPr>
      </w:pPr>
      <w:r>
        <w:rPr>
          <w:rFonts w:ascii="Times New Roman" w:hAnsi="Times New Roman" w:cs="Times New Roman"/>
          <w:sz w:val="24"/>
          <w:szCs w:val="24"/>
        </w:rPr>
        <w:lastRenderedPageBreak/>
        <w:t>540 cases have been reported into the 21094 SMS platform and referred for legal, medical, and psychosocial support.</w:t>
      </w:r>
    </w:p>
    <w:p w:rsidR="00895E68" w:rsidRDefault="00895E68" w:rsidP="00895E68">
      <w:pPr>
        <w:pStyle w:val="ListParagraph"/>
        <w:numPr>
          <w:ilvl w:val="0"/>
          <w:numId w:val="15"/>
        </w:numPr>
        <w:spacing w:line="259" w:lineRule="auto"/>
        <w:jc w:val="both"/>
        <w:rPr>
          <w:rFonts w:ascii="Times New Roman" w:hAnsi="Times New Roman" w:cs="Times New Roman"/>
          <w:sz w:val="24"/>
          <w:szCs w:val="24"/>
        </w:rPr>
      </w:pPr>
      <w:r>
        <w:rPr>
          <w:rFonts w:ascii="Times New Roman" w:hAnsi="Times New Roman" w:cs="Times New Roman"/>
          <w:sz w:val="24"/>
          <w:szCs w:val="24"/>
        </w:rPr>
        <w:t>The project has established a network of survivors of sexual and gender-based violence which consist of 187 members.</w:t>
      </w:r>
    </w:p>
    <w:p w:rsidR="00895E68" w:rsidRDefault="00895E68" w:rsidP="00895E68">
      <w:pPr>
        <w:pStyle w:val="ListParagraph"/>
        <w:numPr>
          <w:ilvl w:val="0"/>
          <w:numId w:val="15"/>
        </w:numPr>
        <w:spacing w:line="259" w:lineRule="auto"/>
        <w:jc w:val="both"/>
        <w:rPr>
          <w:rFonts w:ascii="Times New Roman" w:hAnsi="Times New Roman" w:cs="Times New Roman"/>
          <w:sz w:val="24"/>
          <w:szCs w:val="24"/>
        </w:rPr>
      </w:pPr>
      <w:r>
        <w:rPr>
          <w:rFonts w:ascii="Times New Roman" w:hAnsi="Times New Roman" w:cs="Times New Roman"/>
          <w:sz w:val="24"/>
          <w:szCs w:val="24"/>
        </w:rPr>
        <w:t xml:space="preserve">The project has reached 9,198 community members directly by popularizing the 21094 SMS reporting system for SGBV, creating awareness on GBV prevention and response and women’s right, and 350,000 indirectly through local radio shows. </w:t>
      </w:r>
    </w:p>
    <w:p w:rsidR="00895E68" w:rsidRDefault="00895E68" w:rsidP="00895E68">
      <w:pPr>
        <w:pStyle w:val="ListParagraph"/>
        <w:numPr>
          <w:ilvl w:val="0"/>
          <w:numId w:val="15"/>
        </w:numPr>
        <w:spacing w:line="259" w:lineRule="auto"/>
        <w:jc w:val="both"/>
        <w:rPr>
          <w:rFonts w:ascii="Times New Roman" w:hAnsi="Times New Roman" w:cs="Times New Roman"/>
          <w:sz w:val="24"/>
          <w:szCs w:val="24"/>
        </w:rPr>
      </w:pPr>
      <w:r>
        <w:rPr>
          <w:rFonts w:ascii="Times New Roman" w:hAnsi="Times New Roman" w:cs="Times New Roman"/>
          <w:sz w:val="24"/>
          <w:szCs w:val="24"/>
        </w:rPr>
        <w:t>Through in schools program, the project has managed to reach 978 students by popularizing the SMS platform, promoting women’s rights, and creating awareness of</w:t>
      </w:r>
      <w:r w:rsidR="00570DE2">
        <w:rPr>
          <w:rFonts w:ascii="Times New Roman" w:hAnsi="Times New Roman" w:cs="Times New Roman"/>
          <w:sz w:val="24"/>
          <w:szCs w:val="24"/>
        </w:rPr>
        <w:t xml:space="preserve"> </w:t>
      </w:r>
      <w:r>
        <w:rPr>
          <w:rFonts w:ascii="Times New Roman" w:hAnsi="Times New Roman" w:cs="Times New Roman"/>
          <w:sz w:val="24"/>
          <w:szCs w:val="24"/>
        </w:rPr>
        <w:t>SGBV prevention and response.</w:t>
      </w:r>
    </w:p>
    <w:p w:rsidR="00895E68" w:rsidRDefault="00895E68" w:rsidP="00895E68">
      <w:pPr>
        <w:pStyle w:val="ListParagraph"/>
        <w:numPr>
          <w:ilvl w:val="0"/>
          <w:numId w:val="15"/>
        </w:numPr>
        <w:spacing w:line="259" w:lineRule="auto"/>
        <w:jc w:val="both"/>
        <w:rPr>
          <w:rFonts w:ascii="Times New Roman" w:hAnsi="Times New Roman" w:cs="Times New Roman"/>
          <w:sz w:val="24"/>
          <w:szCs w:val="24"/>
        </w:rPr>
      </w:pPr>
      <w:r>
        <w:rPr>
          <w:rFonts w:ascii="Times New Roman" w:hAnsi="Times New Roman" w:cs="Times New Roman"/>
          <w:sz w:val="24"/>
          <w:szCs w:val="24"/>
        </w:rPr>
        <w:t>The project trained 122 CHVs in Mukuru on SOP on GBV prevention and response.</w:t>
      </w:r>
    </w:p>
    <w:p w:rsidR="00895E68" w:rsidRDefault="00895E68" w:rsidP="00895E68">
      <w:pPr>
        <w:pStyle w:val="ListParagraph"/>
        <w:numPr>
          <w:ilvl w:val="0"/>
          <w:numId w:val="15"/>
        </w:numPr>
        <w:spacing w:line="259" w:lineRule="auto"/>
        <w:jc w:val="both"/>
        <w:rPr>
          <w:rFonts w:ascii="Times New Roman" w:hAnsi="Times New Roman" w:cs="Times New Roman"/>
          <w:sz w:val="24"/>
          <w:szCs w:val="24"/>
        </w:rPr>
      </w:pPr>
      <w:r>
        <w:rPr>
          <w:rFonts w:ascii="Times New Roman" w:hAnsi="Times New Roman" w:cs="Times New Roman"/>
          <w:sz w:val="24"/>
          <w:szCs w:val="24"/>
        </w:rPr>
        <w:t>The project marked the International Day of the Girl which was a platform for advocating for girls’ rights.</w:t>
      </w:r>
    </w:p>
    <w:p w:rsidR="00895E68" w:rsidRDefault="00895E68" w:rsidP="00895E68">
      <w:pPr>
        <w:pStyle w:val="ListParagraph"/>
        <w:numPr>
          <w:ilvl w:val="0"/>
          <w:numId w:val="15"/>
        </w:numPr>
        <w:spacing w:line="259" w:lineRule="auto"/>
        <w:jc w:val="both"/>
        <w:rPr>
          <w:rFonts w:ascii="Times New Roman" w:hAnsi="Times New Roman" w:cs="Times New Roman"/>
          <w:sz w:val="24"/>
          <w:szCs w:val="24"/>
        </w:rPr>
      </w:pPr>
      <w:r>
        <w:rPr>
          <w:rFonts w:ascii="Times New Roman" w:hAnsi="Times New Roman" w:cs="Times New Roman"/>
          <w:sz w:val="24"/>
          <w:szCs w:val="24"/>
        </w:rPr>
        <w:t>100 beneficiaries of Access to Justice were trained in entrepreneurship in advancing their skills to tap into economic empowerment opportunities.</w:t>
      </w:r>
    </w:p>
    <w:p w:rsidR="00895E68" w:rsidRDefault="00895E68" w:rsidP="00895E68">
      <w:pPr>
        <w:pStyle w:val="ListParagraph"/>
        <w:numPr>
          <w:ilvl w:val="0"/>
          <w:numId w:val="15"/>
        </w:numPr>
        <w:spacing w:line="259" w:lineRule="auto"/>
        <w:jc w:val="both"/>
        <w:rPr>
          <w:rFonts w:ascii="Times New Roman" w:hAnsi="Times New Roman" w:cs="Times New Roman"/>
          <w:sz w:val="24"/>
          <w:szCs w:val="24"/>
        </w:rPr>
      </w:pPr>
      <w:r>
        <w:rPr>
          <w:rFonts w:ascii="Times New Roman" w:hAnsi="Times New Roman" w:cs="Times New Roman"/>
          <w:sz w:val="24"/>
          <w:szCs w:val="24"/>
        </w:rPr>
        <w:t xml:space="preserve">Four groups from the survivor’s network were given seed capital to increase their livelihood income. </w:t>
      </w:r>
    </w:p>
    <w:p w:rsidR="00895E68" w:rsidRDefault="00895E68" w:rsidP="00895E68">
      <w:pPr>
        <w:pStyle w:val="ListParagraph"/>
        <w:numPr>
          <w:ilvl w:val="0"/>
          <w:numId w:val="15"/>
        </w:numPr>
        <w:spacing w:line="259" w:lineRule="auto"/>
        <w:jc w:val="both"/>
        <w:rPr>
          <w:rFonts w:ascii="Times New Roman" w:hAnsi="Times New Roman" w:cs="Times New Roman"/>
          <w:sz w:val="24"/>
          <w:szCs w:val="24"/>
        </w:rPr>
      </w:pPr>
      <w:r>
        <w:rPr>
          <w:rFonts w:ascii="Times New Roman" w:hAnsi="Times New Roman" w:cs="Times New Roman"/>
          <w:sz w:val="24"/>
          <w:szCs w:val="24"/>
        </w:rPr>
        <w:t>The project Trained 12 system operators in responding to cases and updating in the data bit.</w:t>
      </w:r>
    </w:p>
    <w:p w:rsidR="00895E68" w:rsidRDefault="00895E68" w:rsidP="00895E68">
      <w:pPr>
        <w:pStyle w:val="ListParagraph"/>
        <w:numPr>
          <w:ilvl w:val="0"/>
          <w:numId w:val="15"/>
        </w:numPr>
        <w:spacing w:line="259" w:lineRule="auto"/>
        <w:jc w:val="both"/>
        <w:rPr>
          <w:rFonts w:ascii="Times New Roman" w:hAnsi="Times New Roman" w:cs="Times New Roman"/>
          <w:sz w:val="24"/>
          <w:szCs w:val="24"/>
        </w:rPr>
      </w:pPr>
      <w:r>
        <w:rPr>
          <w:rFonts w:ascii="Times New Roman" w:hAnsi="Times New Roman" w:cs="Times New Roman"/>
          <w:sz w:val="24"/>
          <w:szCs w:val="24"/>
        </w:rPr>
        <w:t>The project trained 25 case managers on SOP on SGBV prevention and response, referral pathways and legal frameworks on GBV.</w:t>
      </w:r>
    </w:p>
    <w:p w:rsidR="008B68CC" w:rsidRPr="008B68CC" w:rsidRDefault="008B68CC" w:rsidP="008B68CC">
      <w:pPr>
        <w:pStyle w:val="ListParagraph"/>
        <w:spacing w:line="259" w:lineRule="auto"/>
        <w:ind w:left="1800"/>
        <w:jc w:val="both"/>
        <w:rPr>
          <w:rFonts w:ascii="Times New Roman" w:hAnsi="Times New Roman" w:cs="Times New Roman"/>
          <w:sz w:val="24"/>
          <w:szCs w:val="24"/>
        </w:rPr>
      </w:pPr>
    </w:p>
    <w:p w:rsidR="00895E68" w:rsidRPr="008B68CC" w:rsidRDefault="008B68CC" w:rsidP="00450EC9">
      <w:pPr>
        <w:rPr>
          <w:rFonts w:ascii="Times New Roman" w:hAnsi="Times New Roman" w:cs="Times New Roman"/>
          <w:b/>
          <w:bCs/>
          <w:sz w:val="24"/>
          <w:szCs w:val="24"/>
        </w:rPr>
      </w:pPr>
      <w:r>
        <w:rPr>
          <w:rFonts w:ascii="Times New Roman" w:hAnsi="Times New Roman" w:cs="Times New Roman"/>
          <w:b/>
          <w:bCs/>
          <w:sz w:val="24"/>
          <w:szCs w:val="24"/>
        </w:rPr>
        <w:t>4.4</w:t>
      </w:r>
      <w:r w:rsidR="00895E68" w:rsidRPr="008B68CC">
        <w:rPr>
          <w:rFonts w:ascii="Times New Roman" w:hAnsi="Times New Roman" w:cs="Times New Roman"/>
          <w:b/>
          <w:bCs/>
          <w:sz w:val="24"/>
          <w:szCs w:val="24"/>
        </w:rPr>
        <w:t xml:space="preserve"> Challenges </w:t>
      </w:r>
    </w:p>
    <w:p w:rsidR="00895E68" w:rsidRPr="003123AD" w:rsidRDefault="00895E68" w:rsidP="00895E68">
      <w:pPr>
        <w:pStyle w:val="ListParagraph"/>
        <w:numPr>
          <w:ilvl w:val="0"/>
          <w:numId w:val="16"/>
        </w:numPr>
        <w:spacing w:line="259" w:lineRule="auto"/>
        <w:rPr>
          <w:rFonts w:ascii="Times New Roman" w:hAnsi="Times New Roman" w:cs="Times New Roman"/>
          <w:sz w:val="24"/>
          <w:szCs w:val="24"/>
        </w:rPr>
      </w:pPr>
      <w:r w:rsidRPr="005C7C58">
        <w:rPr>
          <w:rFonts w:ascii="Times New Roman" w:hAnsi="Times New Roman" w:cs="Times New Roman"/>
          <w:sz w:val="24"/>
          <w:szCs w:val="24"/>
        </w:rPr>
        <w:t xml:space="preserve">Transfer of police </w:t>
      </w:r>
      <w:r>
        <w:rPr>
          <w:rFonts w:ascii="Times New Roman" w:hAnsi="Times New Roman" w:cs="Times New Roman"/>
          <w:sz w:val="24"/>
          <w:szCs w:val="24"/>
        </w:rPr>
        <w:t>officers</w:t>
      </w:r>
      <w:r w:rsidRPr="005C7C58">
        <w:rPr>
          <w:rFonts w:ascii="Times New Roman" w:hAnsi="Times New Roman" w:cs="Times New Roman"/>
          <w:sz w:val="24"/>
          <w:szCs w:val="24"/>
        </w:rPr>
        <w:t xml:space="preserve"> trained on </w:t>
      </w:r>
      <w:r>
        <w:rPr>
          <w:rFonts w:ascii="Times New Roman" w:hAnsi="Times New Roman" w:cs="Times New Roman"/>
          <w:sz w:val="24"/>
          <w:szCs w:val="24"/>
        </w:rPr>
        <w:t xml:space="preserve">the </w:t>
      </w:r>
      <w:r w:rsidRPr="005C7C58">
        <w:rPr>
          <w:rFonts w:ascii="Times New Roman" w:hAnsi="Times New Roman" w:cs="Times New Roman"/>
          <w:sz w:val="24"/>
          <w:szCs w:val="24"/>
        </w:rPr>
        <w:t xml:space="preserve">standard operating procedure </w:t>
      </w:r>
      <w:r>
        <w:rPr>
          <w:rFonts w:ascii="Times New Roman" w:hAnsi="Times New Roman" w:cs="Times New Roman"/>
          <w:sz w:val="24"/>
          <w:szCs w:val="24"/>
        </w:rPr>
        <w:t>of</w:t>
      </w:r>
      <w:r w:rsidRPr="005C7C58">
        <w:rPr>
          <w:rFonts w:ascii="Times New Roman" w:hAnsi="Times New Roman" w:cs="Times New Roman"/>
          <w:sz w:val="24"/>
          <w:szCs w:val="24"/>
        </w:rPr>
        <w:t xml:space="preserve"> GBV prevention and response.</w:t>
      </w:r>
    </w:p>
    <w:p w:rsidR="00895E68" w:rsidRPr="005C7C58" w:rsidRDefault="00895E68" w:rsidP="00895E68">
      <w:pPr>
        <w:pStyle w:val="ListParagraph"/>
        <w:numPr>
          <w:ilvl w:val="0"/>
          <w:numId w:val="16"/>
        </w:numPr>
        <w:spacing w:line="259" w:lineRule="auto"/>
        <w:rPr>
          <w:rFonts w:ascii="Times New Roman" w:hAnsi="Times New Roman" w:cs="Times New Roman"/>
          <w:sz w:val="24"/>
          <w:szCs w:val="24"/>
        </w:rPr>
      </w:pPr>
      <w:r w:rsidRPr="005C7C58">
        <w:rPr>
          <w:rFonts w:ascii="Times New Roman" w:hAnsi="Times New Roman" w:cs="Times New Roman"/>
          <w:sz w:val="24"/>
          <w:szCs w:val="24"/>
        </w:rPr>
        <w:t xml:space="preserve">Lack of </w:t>
      </w:r>
      <w:r>
        <w:rPr>
          <w:rFonts w:ascii="Times New Roman" w:hAnsi="Times New Roman" w:cs="Times New Roman"/>
          <w:sz w:val="24"/>
          <w:szCs w:val="24"/>
        </w:rPr>
        <w:t>government-comprehensive</w:t>
      </w:r>
      <w:r w:rsidRPr="005C7C58">
        <w:rPr>
          <w:rFonts w:ascii="Times New Roman" w:hAnsi="Times New Roman" w:cs="Times New Roman"/>
          <w:sz w:val="24"/>
          <w:szCs w:val="24"/>
        </w:rPr>
        <w:t xml:space="preserve"> safe </w:t>
      </w:r>
      <w:r>
        <w:rPr>
          <w:rFonts w:ascii="Times New Roman" w:hAnsi="Times New Roman" w:cs="Times New Roman"/>
          <w:sz w:val="24"/>
          <w:szCs w:val="24"/>
        </w:rPr>
        <w:t>houses for survivors of sexual and Gender-Based Violence.</w:t>
      </w:r>
    </w:p>
    <w:p w:rsidR="00895E68" w:rsidRPr="005C7C58" w:rsidRDefault="00895E68" w:rsidP="00895E68">
      <w:pPr>
        <w:pStyle w:val="ListParagraph"/>
        <w:numPr>
          <w:ilvl w:val="0"/>
          <w:numId w:val="16"/>
        </w:numPr>
        <w:spacing w:line="259" w:lineRule="auto"/>
        <w:rPr>
          <w:rFonts w:ascii="Times New Roman" w:hAnsi="Times New Roman" w:cs="Times New Roman"/>
          <w:sz w:val="24"/>
          <w:szCs w:val="24"/>
        </w:rPr>
      </w:pPr>
      <w:r w:rsidRPr="005C7C58">
        <w:rPr>
          <w:rFonts w:ascii="Times New Roman" w:hAnsi="Times New Roman" w:cs="Times New Roman"/>
          <w:sz w:val="24"/>
          <w:szCs w:val="24"/>
        </w:rPr>
        <w:t>Transfer of magistrates and prosecutors</w:t>
      </w:r>
      <w:r w:rsidR="00570DE2">
        <w:rPr>
          <w:rFonts w:ascii="Times New Roman" w:hAnsi="Times New Roman" w:cs="Times New Roman"/>
          <w:sz w:val="24"/>
          <w:szCs w:val="24"/>
        </w:rPr>
        <w:t xml:space="preserve"> </w:t>
      </w:r>
      <w:r w:rsidRPr="005C7C58">
        <w:rPr>
          <w:rFonts w:ascii="Times New Roman" w:hAnsi="Times New Roman" w:cs="Times New Roman"/>
          <w:sz w:val="24"/>
          <w:szCs w:val="24"/>
        </w:rPr>
        <w:t>handling SGBV cases</w:t>
      </w:r>
      <w:r>
        <w:rPr>
          <w:rFonts w:ascii="Times New Roman" w:hAnsi="Times New Roman" w:cs="Times New Roman"/>
          <w:sz w:val="24"/>
          <w:szCs w:val="24"/>
        </w:rPr>
        <w:t xml:space="preserve"> which slowed down the process of justice for survivors of sexual and Gender-Based Violence.</w:t>
      </w:r>
    </w:p>
    <w:p w:rsidR="00895E68" w:rsidRPr="005C7C58" w:rsidRDefault="00895E68" w:rsidP="00895E68">
      <w:pPr>
        <w:pStyle w:val="ListParagraph"/>
        <w:numPr>
          <w:ilvl w:val="0"/>
          <w:numId w:val="16"/>
        </w:numPr>
        <w:spacing w:line="259" w:lineRule="auto"/>
        <w:rPr>
          <w:rFonts w:ascii="Times New Roman" w:hAnsi="Times New Roman" w:cs="Times New Roman"/>
          <w:sz w:val="24"/>
          <w:szCs w:val="24"/>
        </w:rPr>
      </w:pPr>
      <w:r w:rsidRPr="005C7C58">
        <w:rPr>
          <w:rFonts w:ascii="Times New Roman" w:hAnsi="Times New Roman" w:cs="Times New Roman"/>
          <w:sz w:val="24"/>
          <w:szCs w:val="24"/>
        </w:rPr>
        <w:t>Limited knowledge about evidence preservation.</w:t>
      </w:r>
    </w:p>
    <w:p w:rsidR="00895E68" w:rsidRPr="005C7C58" w:rsidRDefault="00895E68" w:rsidP="00895E68">
      <w:pPr>
        <w:pStyle w:val="ListParagraph"/>
        <w:numPr>
          <w:ilvl w:val="0"/>
          <w:numId w:val="16"/>
        </w:numPr>
        <w:spacing w:line="259" w:lineRule="auto"/>
        <w:rPr>
          <w:rFonts w:ascii="Times New Roman" w:hAnsi="Times New Roman" w:cs="Times New Roman"/>
          <w:sz w:val="24"/>
          <w:szCs w:val="24"/>
        </w:rPr>
      </w:pPr>
      <w:r w:rsidRPr="005C7C58">
        <w:rPr>
          <w:rFonts w:ascii="Times New Roman" w:hAnsi="Times New Roman" w:cs="Times New Roman"/>
          <w:sz w:val="24"/>
          <w:szCs w:val="24"/>
        </w:rPr>
        <w:t>Limited knowledge about witness protection</w:t>
      </w:r>
      <w:r>
        <w:rPr>
          <w:rFonts w:ascii="Times New Roman" w:hAnsi="Times New Roman" w:cs="Times New Roman"/>
          <w:sz w:val="24"/>
          <w:szCs w:val="24"/>
        </w:rPr>
        <w:t>.</w:t>
      </w:r>
    </w:p>
    <w:p w:rsidR="00895E68" w:rsidRPr="005C7C58" w:rsidRDefault="00895E68" w:rsidP="00895E68">
      <w:pPr>
        <w:pStyle w:val="ListParagraph"/>
        <w:numPr>
          <w:ilvl w:val="0"/>
          <w:numId w:val="16"/>
        </w:numPr>
        <w:spacing w:line="259" w:lineRule="auto"/>
        <w:rPr>
          <w:rFonts w:ascii="Times New Roman" w:hAnsi="Times New Roman" w:cs="Times New Roman"/>
          <w:sz w:val="24"/>
          <w:szCs w:val="24"/>
        </w:rPr>
      </w:pPr>
      <w:r>
        <w:rPr>
          <w:rFonts w:ascii="Times New Roman" w:hAnsi="Times New Roman" w:cs="Times New Roman"/>
          <w:sz w:val="24"/>
          <w:szCs w:val="24"/>
        </w:rPr>
        <w:t>K</w:t>
      </w:r>
      <w:r w:rsidRPr="005C7C58">
        <w:rPr>
          <w:rFonts w:ascii="Times New Roman" w:hAnsi="Times New Roman" w:cs="Times New Roman"/>
          <w:sz w:val="24"/>
          <w:szCs w:val="24"/>
        </w:rPr>
        <w:t xml:space="preserve">angaroo courts perpetuated by Nyumba Kumi and the area chief hinder access to justice for survivors of sexual and gender-based violence. </w:t>
      </w:r>
    </w:p>
    <w:p w:rsidR="00895E68" w:rsidRPr="005C7C58" w:rsidRDefault="00895E68" w:rsidP="00895E68">
      <w:pPr>
        <w:pStyle w:val="ListParagraph"/>
        <w:numPr>
          <w:ilvl w:val="0"/>
          <w:numId w:val="16"/>
        </w:numPr>
        <w:spacing w:line="259" w:lineRule="auto"/>
        <w:rPr>
          <w:rFonts w:ascii="Times New Roman" w:hAnsi="Times New Roman" w:cs="Times New Roman"/>
          <w:sz w:val="24"/>
          <w:szCs w:val="24"/>
        </w:rPr>
      </w:pPr>
      <w:r w:rsidRPr="005C7C58">
        <w:rPr>
          <w:rFonts w:ascii="Times New Roman" w:hAnsi="Times New Roman" w:cs="Times New Roman"/>
          <w:sz w:val="24"/>
          <w:szCs w:val="24"/>
        </w:rPr>
        <w:t>Bail increases the threat to survivors and whistleblowers.</w:t>
      </w:r>
    </w:p>
    <w:p w:rsidR="00895E68" w:rsidRPr="005C7C58" w:rsidRDefault="00895E68" w:rsidP="00895E68">
      <w:pPr>
        <w:pStyle w:val="ListParagraph"/>
        <w:numPr>
          <w:ilvl w:val="0"/>
          <w:numId w:val="16"/>
        </w:numPr>
        <w:spacing w:line="259" w:lineRule="auto"/>
        <w:rPr>
          <w:rFonts w:ascii="Times New Roman" w:hAnsi="Times New Roman" w:cs="Times New Roman"/>
          <w:sz w:val="24"/>
          <w:szCs w:val="24"/>
        </w:rPr>
      </w:pPr>
      <w:r w:rsidRPr="005C7C58">
        <w:rPr>
          <w:rFonts w:ascii="Times New Roman" w:hAnsi="Times New Roman" w:cs="Times New Roman"/>
          <w:sz w:val="24"/>
          <w:szCs w:val="24"/>
        </w:rPr>
        <w:t>Cases of Defilement and rape take longer before justice is served.</w:t>
      </w:r>
    </w:p>
    <w:p w:rsidR="00895E68" w:rsidRPr="005C7C58" w:rsidRDefault="00895E68" w:rsidP="00895E68">
      <w:pPr>
        <w:pStyle w:val="ListParagraph"/>
        <w:numPr>
          <w:ilvl w:val="0"/>
          <w:numId w:val="16"/>
        </w:numPr>
        <w:spacing w:line="259" w:lineRule="auto"/>
        <w:rPr>
          <w:rFonts w:ascii="Times New Roman" w:hAnsi="Times New Roman" w:cs="Times New Roman"/>
          <w:sz w:val="24"/>
          <w:szCs w:val="24"/>
        </w:rPr>
      </w:pPr>
      <w:r w:rsidRPr="005C7C58">
        <w:rPr>
          <w:rFonts w:ascii="Times New Roman" w:hAnsi="Times New Roman" w:cs="Times New Roman"/>
          <w:sz w:val="24"/>
          <w:szCs w:val="24"/>
        </w:rPr>
        <w:t>Corruption leading to shady investigation by police officers deterring justice for the survivors of SGB</w:t>
      </w:r>
      <w:r>
        <w:rPr>
          <w:rFonts w:ascii="Times New Roman" w:hAnsi="Times New Roman" w:cs="Times New Roman"/>
          <w:sz w:val="24"/>
          <w:szCs w:val="24"/>
        </w:rPr>
        <w:t>V</w:t>
      </w:r>
      <w:r w:rsidRPr="005C7C58">
        <w:rPr>
          <w:rFonts w:ascii="Times New Roman" w:hAnsi="Times New Roman" w:cs="Times New Roman"/>
          <w:sz w:val="24"/>
          <w:szCs w:val="24"/>
        </w:rPr>
        <w:t>.</w:t>
      </w:r>
    </w:p>
    <w:p w:rsidR="00895E68" w:rsidRPr="005C7C58" w:rsidRDefault="00895E68" w:rsidP="00895E68">
      <w:pPr>
        <w:pStyle w:val="ListParagraph"/>
        <w:numPr>
          <w:ilvl w:val="0"/>
          <w:numId w:val="16"/>
        </w:numPr>
        <w:spacing w:line="259" w:lineRule="auto"/>
        <w:rPr>
          <w:rFonts w:ascii="Times New Roman" w:hAnsi="Times New Roman" w:cs="Times New Roman"/>
          <w:sz w:val="24"/>
          <w:szCs w:val="24"/>
        </w:rPr>
      </w:pPr>
      <w:r w:rsidRPr="005C7C58">
        <w:rPr>
          <w:rFonts w:ascii="Times New Roman" w:hAnsi="Times New Roman" w:cs="Times New Roman"/>
          <w:sz w:val="24"/>
          <w:szCs w:val="24"/>
        </w:rPr>
        <w:t>Survivors withdrawing from the case as a result of threat and delayed justice.</w:t>
      </w:r>
    </w:p>
    <w:p w:rsidR="00895E68" w:rsidRDefault="00895E68" w:rsidP="00895E68">
      <w:pPr>
        <w:pStyle w:val="ListParagraph"/>
        <w:numPr>
          <w:ilvl w:val="0"/>
          <w:numId w:val="16"/>
        </w:numPr>
        <w:spacing w:line="259" w:lineRule="auto"/>
        <w:rPr>
          <w:rFonts w:ascii="Times New Roman" w:hAnsi="Times New Roman" w:cs="Times New Roman"/>
          <w:sz w:val="24"/>
          <w:szCs w:val="24"/>
        </w:rPr>
      </w:pPr>
      <w:r w:rsidRPr="005C7C58">
        <w:rPr>
          <w:rFonts w:ascii="Times New Roman" w:hAnsi="Times New Roman" w:cs="Times New Roman"/>
          <w:sz w:val="24"/>
          <w:szCs w:val="24"/>
        </w:rPr>
        <w:t xml:space="preserve">Relocation of survivors </w:t>
      </w:r>
      <w:r>
        <w:rPr>
          <w:rFonts w:ascii="Times New Roman" w:hAnsi="Times New Roman" w:cs="Times New Roman"/>
          <w:sz w:val="24"/>
          <w:szCs w:val="24"/>
        </w:rPr>
        <w:t xml:space="preserve">to a new region which also affects justice since they can’t afford to attend the court sessions. </w:t>
      </w:r>
    </w:p>
    <w:p w:rsidR="00570DE2" w:rsidRDefault="00570DE2" w:rsidP="00570DE2">
      <w:pPr>
        <w:pStyle w:val="ListParagraph"/>
        <w:spacing w:line="259" w:lineRule="auto"/>
        <w:rPr>
          <w:rFonts w:ascii="Times New Roman" w:hAnsi="Times New Roman" w:cs="Times New Roman"/>
          <w:sz w:val="24"/>
          <w:szCs w:val="24"/>
        </w:rPr>
      </w:pPr>
    </w:p>
    <w:p w:rsidR="00570DE2" w:rsidRPr="005C7C58" w:rsidRDefault="00570DE2" w:rsidP="00570DE2">
      <w:pPr>
        <w:pStyle w:val="ListParagraph"/>
        <w:spacing w:line="259" w:lineRule="auto"/>
        <w:rPr>
          <w:rFonts w:ascii="Times New Roman" w:hAnsi="Times New Roman" w:cs="Times New Roman"/>
          <w:sz w:val="24"/>
          <w:szCs w:val="24"/>
        </w:rPr>
      </w:pPr>
    </w:p>
    <w:tbl>
      <w:tblPr>
        <w:tblStyle w:val="TableGrid"/>
        <w:tblpPr w:leftFromText="180" w:rightFromText="180" w:horzAnchor="page" w:tblpX="3223" w:tblpY="-210"/>
        <w:tblW w:w="6653" w:type="dxa"/>
        <w:tblLook w:val="04A0"/>
      </w:tblPr>
      <w:tblGrid>
        <w:gridCol w:w="6653"/>
      </w:tblGrid>
      <w:tr w:rsidR="00570DE2" w:rsidTr="00570DE2">
        <w:trPr>
          <w:trHeight w:val="1364"/>
        </w:trPr>
        <w:tc>
          <w:tcPr>
            <w:tcW w:w="6653" w:type="dxa"/>
          </w:tcPr>
          <w:p w:rsidR="00570DE2" w:rsidRDefault="00570DE2" w:rsidP="00570DE2">
            <w:pPr>
              <w:pStyle w:val="ListParagraph"/>
              <w:spacing w:line="259" w:lineRule="auto"/>
              <w:ind w:left="0"/>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4053481" cy="1921505"/>
                  <wp:effectExtent l="19050" t="0" r="4169" b="0"/>
                  <wp:docPr id="8" name="Picture 1" descr="C:\Users\User\Pictures\316135619_5487064234723863_373633977818055446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316135619_5487064234723863_3736339778180554465_n.jpg"/>
                          <pic:cNvPicPr>
                            <a:picLocks noChangeAspect="1" noChangeArrowheads="1"/>
                          </pic:cNvPicPr>
                        </pic:nvPicPr>
                        <pic:blipFill>
                          <a:blip r:embed="rId22"/>
                          <a:srcRect/>
                          <a:stretch>
                            <a:fillRect/>
                          </a:stretch>
                        </pic:blipFill>
                        <pic:spPr bwMode="auto">
                          <a:xfrm>
                            <a:off x="0" y="0"/>
                            <a:ext cx="4053481" cy="1921505"/>
                          </a:xfrm>
                          <a:prstGeom prst="rect">
                            <a:avLst/>
                          </a:prstGeom>
                          <a:noFill/>
                          <a:ln w="9525">
                            <a:noFill/>
                            <a:miter lim="800000"/>
                            <a:headEnd/>
                            <a:tailEnd/>
                          </a:ln>
                        </pic:spPr>
                      </pic:pic>
                    </a:graphicData>
                  </a:graphic>
                </wp:inline>
              </w:drawing>
            </w:r>
          </w:p>
        </w:tc>
      </w:tr>
      <w:tr w:rsidR="00570DE2" w:rsidTr="00570DE2">
        <w:trPr>
          <w:trHeight w:val="3153"/>
        </w:trPr>
        <w:tc>
          <w:tcPr>
            <w:tcW w:w="6653" w:type="dxa"/>
          </w:tcPr>
          <w:p w:rsidR="00570DE2" w:rsidRPr="00570DE2" w:rsidRDefault="00570DE2" w:rsidP="00570DE2">
            <w:pPr>
              <w:pStyle w:val="ListParagraph"/>
              <w:spacing w:line="259" w:lineRule="auto"/>
              <w:ind w:left="0"/>
              <w:rPr>
                <w:rFonts w:ascii="Times New Roman" w:hAnsi="Times New Roman" w:cs="Times New Roman"/>
                <w:b/>
                <w:i/>
                <w:sz w:val="16"/>
                <w:szCs w:val="16"/>
              </w:rPr>
            </w:pPr>
            <w:r>
              <w:rPr>
                <w:rFonts w:ascii="Times New Roman" w:hAnsi="Times New Roman" w:cs="Times New Roman"/>
                <w:b/>
                <w:i/>
                <w:noProof/>
                <w:sz w:val="16"/>
                <w:szCs w:val="16"/>
              </w:rPr>
              <w:drawing>
                <wp:inline distT="0" distB="0" distL="0" distR="0">
                  <wp:extent cx="4058848" cy="1924050"/>
                  <wp:effectExtent l="19050" t="0" r="0" b="0"/>
                  <wp:docPr id="12" name="Picture 3" descr="C:\Users\User\Pictures\Dissemin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Dissemination.jpg"/>
                          <pic:cNvPicPr>
                            <a:picLocks noChangeAspect="1" noChangeArrowheads="1"/>
                          </pic:cNvPicPr>
                        </pic:nvPicPr>
                        <pic:blipFill>
                          <a:blip r:embed="rId23"/>
                          <a:srcRect/>
                          <a:stretch>
                            <a:fillRect/>
                          </a:stretch>
                        </pic:blipFill>
                        <pic:spPr bwMode="auto">
                          <a:xfrm>
                            <a:off x="0" y="0"/>
                            <a:ext cx="4058848" cy="1924050"/>
                          </a:xfrm>
                          <a:prstGeom prst="rect">
                            <a:avLst/>
                          </a:prstGeom>
                          <a:noFill/>
                          <a:ln w="9525">
                            <a:noFill/>
                            <a:miter lim="800000"/>
                            <a:headEnd/>
                            <a:tailEnd/>
                          </a:ln>
                        </pic:spPr>
                      </pic:pic>
                    </a:graphicData>
                  </a:graphic>
                </wp:inline>
              </w:drawing>
            </w:r>
          </w:p>
        </w:tc>
      </w:tr>
      <w:tr w:rsidR="00570DE2" w:rsidTr="00570DE2">
        <w:trPr>
          <w:trHeight w:val="335"/>
        </w:trPr>
        <w:tc>
          <w:tcPr>
            <w:tcW w:w="6653" w:type="dxa"/>
          </w:tcPr>
          <w:p w:rsidR="00570DE2" w:rsidRDefault="00570DE2" w:rsidP="00570DE2">
            <w:pPr>
              <w:pStyle w:val="ListParagraph"/>
              <w:spacing w:line="259" w:lineRule="auto"/>
              <w:ind w:left="0"/>
              <w:rPr>
                <w:rFonts w:ascii="Times New Roman" w:hAnsi="Times New Roman" w:cs="Times New Roman"/>
                <w:b/>
                <w:i/>
                <w:noProof/>
                <w:sz w:val="16"/>
                <w:szCs w:val="16"/>
              </w:rPr>
            </w:pPr>
            <w:r>
              <w:rPr>
                <w:rFonts w:ascii="Times New Roman" w:hAnsi="Times New Roman" w:cs="Times New Roman"/>
                <w:b/>
                <w:i/>
                <w:noProof/>
                <w:sz w:val="16"/>
                <w:szCs w:val="16"/>
              </w:rPr>
              <w:t>Fig 12 and 13:AYT project officers Teresah Toeri and Mary Ojwang conducting a case conferencing and dissemination of the case status of SMS platform 21094.</w:t>
            </w:r>
          </w:p>
        </w:tc>
      </w:tr>
    </w:tbl>
    <w:p w:rsidR="00570DE2" w:rsidRPr="005C7C58" w:rsidRDefault="00570DE2" w:rsidP="00570DE2">
      <w:pPr>
        <w:pStyle w:val="ListParagraph"/>
        <w:spacing w:line="259" w:lineRule="auto"/>
        <w:rPr>
          <w:rFonts w:ascii="Times New Roman" w:hAnsi="Times New Roman" w:cs="Times New Roman"/>
          <w:sz w:val="24"/>
          <w:szCs w:val="24"/>
        </w:rPr>
      </w:pPr>
    </w:p>
    <w:p w:rsidR="00570DE2" w:rsidRDefault="00570DE2" w:rsidP="007B0DE3">
      <w:pPr>
        <w:rPr>
          <w:rFonts w:ascii="Times New Roman" w:hAnsi="Times New Roman" w:cs="Times New Roman"/>
          <w:b/>
          <w:bCs/>
          <w:sz w:val="24"/>
          <w:szCs w:val="24"/>
        </w:rPr>
      </w:pPr>
    </w:p>
    <w:p w:rsidR="00570DE2" w:rsidRDefault="00570DE2" w:rsidP="007B0DE3">
      <w:pPr>
        <w:rPr>
          <w:rFonts w:ascii="Times New Roman" w:hAnsi="Times New Roman" w:cs="Times New Roman"/>
          <w:b/>
          <w:bCs/>
          <w:sz w:val="24"/>
          <w:szCs w:val="24"/>
        </w:rPr>
      </w:pPr>
    </w:p>
    <w:p w:rsidR="00570DE2" w:rsidRDefault="00570DE2" w:rsidP="007B0DE3">
      <w:pPr>
        <w:rPr>
          <w:rFonts w:ascii="Times New Roman" w:hAnsi="Times New Roman" w:cs="Times New Roman"/>
          <w:b/>
          <w:bCs/>
          <w:sz w:val="24"/>
          <w:szCs w:val="24"/>
        </w:rPr>
      </w:pPr>
    </w:p>
    <w:p w:rsidR="00570DE2" w:rsidRDefault="00570DE2" w:rsidP="007B0DE3">
      <w:pPr>
        <w:rPr>
          <w:rFonts w:ascii="Times New Roman" w:hAnsi="Times New Roman" w:cs="Times New Roman"/>
          <w:b/>
          <w:bCs/>
          <w:sz w:val="24"/>
          <w:szCs w:val="24"/>
        </w:rPr>
      </w:pPr>
    </w:p>
    <w:p w:rsidR="00570DE2" w:rsidRDefault="00570DE2" w:rsidP="007B0DE3">
      <w:pPr>
        <w:rPr>
          <w:rFonts w:ascii="Times New Roman" w:hAnsi="Times New Roman" w:cs="Times New Roman"/>
          <w:b/>
          <w:bCs/>
          <w:sz w:val="24"/>
          <w:szCs w:val="24"/>
        </w:rPr>
      </w:pPr>
    </w:p>
    <w:p w:rsidR="00570DE2" w:rsidRDefault="00570DE2" w:rsidP="007B0DE3">
      <w:pPr>
        <w:rPr>
          <w:rFonts w:ascii="Times New Roman" w:hAnsi="Times New Roman" w:cs="Times New Roman"/>
          <w:b/>
          <w:bCs/>
          <w:sz w:val="24"/>
          <w:szCs w:val="24"/>
        </w:rPr>
      </w:pPr>
    </w:p>
    <w:p w:rsidR="00570DE2" w:rsidRDefault="00570DE2" w:rsidP="007B0DE3">
      <w:pPr>
        <w:rPr>
          <w:rFonts w:ascii="Times New Roman" w:hAnsi="Times New Roman" w:cs="Times New Roman"/>
          <w:b/>
          <w:bCs/>
          <w:sz w:val="24"/>
          <w:szCs w:val="24"/>
        </w:rPr>
      </w:pPr>
    </w:p>
    <w:p w:rsidR="00570DE2" w:rsidRDefault="00570DE2" w:rsidP="007B0DE3">
      <w:pPr>
        <w:rPr>
          <w:rFonts w:ascii="Times New Roman" w:hAnsi="Times New Roman" w:cs="Times New Roman"/>
          <w:b/>
          <w:bCs/>
          <w:sz w:val="24"/>
          <w:szCs w:val="24"/>
        </w:rPr>
      </w:pPr>
    </w:p>
    <w:p w:rsidR="00570DE2" w:rsidRDefault="00570DE2" w:rsidP="007B0DE3">
      <w:pPr>
        <w:rPr>
          <w:rFonts w:ascii="Times New Roman" w:hAnsi="Times New Roman" w:cs="Times New Roman"/>
          <w:b/>
          <w:bCs/>
          <w:sz w:val="24"/>
          <w:szCs w:val="24"/>
        </w:rPr>
      </w:pPr>
    </w:p>
    <w:p w:rsidR="00570DE2" w:rsidRDefault="00570DE2" w:rsidP="007B0DE3">
      <w:pPr>
        <w:rPr>
          <w:rFonts w:ascii="Times New Roman" w:hAnsi="Times New Roman" w:cs="Times New Roman"/>
          <w:b/>
          <w:bCs/>
          <w:sz w:val="24"/>
          <w:szCs w:val="24"/>
        </w:rPr>
      </w:pPr>
    </w:p>
    <w:p w:rsidR="00570DE2" w:rsidRDefault="00570DE2" w:rsidP="007B0DE3">
      <w:pPr>
        <w:rPr>
          <w:rFonts w:ascii="Times New Roman" w:hAnsi="Times New Roman" w:cs="Times New Roman"/>
          <w:b/>
          <w:bCs/>
          <w:sz w:val="24"/>
          <w:szCs w:val="24"/>
        </w:rPr>
      </w:pPr>
    </w:p>
    <w:p w:rsidR="00570DE2" w:rsidRDefault="00570DE2" w:rsidP="007B0DE3">
      <w:pPr>
        <w:rPr>
          <w:rFonts w:ascii="Times New Roman" w:hAnsi="Times New Roman" w:cs="Times New Roman"/>
          <w:b/>
          <w:bCs/>
          <w:sz w:val="24"/>
          <w:szCs w:val="24"/>
        </w:rPr>
      </w:pPr>
    </w:p>
    <w:p w:rsidR="00570DE2" w:rsidRDefault="00570DE2" w:rsidP="007B0DE3">
      <w:pPr>
        <w:rPr>
          <w:rFonts w:ascii="Times New Roman" w:hAnsi="Times New Roman" w:cs="Times New Roman"/>
          <w:b/>
          <w:bCs/>
          <w:sz w:val="24"/>
          <w:szCs w:val="24"/>
        </w:rPr>
      </w:pPr>
    </w:p>
    <w:p w:rsidR="00570DE2" w:rsidRDefault="00570DE2" w:rsidP="007B0DE3">
      <w:pPr>
        <w:rPr>
          <w:rFonts w:ascii="Times New Roman" w:hAnsi="Times New Roman" w:cs="Times New Roman"/>
          <w:b/>
          <w:bCs/>
          <w:sz w:val="24"/>
          <w:szCs w:val="24"/>
        </w:rPr>
      </w:pPr>
    </w:p>
    <w:p w:rsidR="00895E68" w:rsidRPr="008B68CC" w:rsidRDefault="008B68CC" w:rsidP="007B0DE3">
      <w:pPr>
        <w:rPr>
          <w:rFonts w:ascii="Times New Roman" w:hAnsi="Times New Roman" w:cs="Times New Roman"/>
          <w:b/>
          <w:bCs/>
          <w:sz w:val="24"/>
          <w:szCs w:val="24"/>
        </w:rPr>
      </w:pPr>
      <w:r>
        <w:rPr>
          <w:rFonts w:ascii="Times New Roman" w:hAnsi="Times New Roman" w:cs="Times New Roman"/>
          <w:b/>
          <w:bCs/>
          <w:sz w:val="24"/>
          <w:szCs w:val="24"/>
        </w:rPr>
        <w:t xml:space="preserve">4.5 </w:t>
      </w:r>
      <w:r w:rsidR="00895E68" w:rsidRPr="008B68CC">
        <w:rPr>
          <w:rFonts w:ascii="Times New Roman" w:hAnsi="Times New Roman" w:cs="Times New Roman"/>
          <w:b/>
          <w:bCs/>
          <w:sz w:val="24"/>
          <w:szCs w:val="24"/>
        </w:rPr>
        <w:t xml:space="preserve">Recommendation </w:t>
      </w:r>
    </w:p>
    <w:p w:rsidR="00895E68" w:rsidRDefault="00895E68" w:rsidP="00895E68">
      <w:pPr>
        <w:pStyle w:val="ListParagraph"/>
        <w:numPr>
          <w:ilvl w:val="0"/>
          <w:numId w:val="17"/>
        </w:numPr>
        <w:spacing w:line="259" w:lineRule="auto"/>
        <w:jc w:val="both"/>
        <w:rPr>
          <w:rFonts w:ascii="Times New Roman" w:hAnsi="Times New Roman" w:cs="Times New Roman"/>
          <w:sz w:val="24"/>
          <w:szCs w:val="24"/>
        </w:rPr>
      </w:pPr>
      <w:r w:rsidRPr="003123AD">
        <w:rPr>
          <w:rFonts w:ascii="Times New Roman" w:hAnsi="Times New Roman" w:cs="Times New Roman"/>
          <w:sz w:val="24"/>
          <w:szCs w:val="24"/>
        </w:rPr>
        <w:t xml:space="preserve">Having roundtable meetings with health, education, Interior CS, KICD, State department of gender, judicial systems, </w:t>
      </w:r>
      <w:r>
        <w:rPr>
          <w:rFonts w:ascii="Times New Roman" w:hAnsi="Times New Roman" w:cs="Times New Roman"/>
          <w:sz w:val="24"/>
          <w:szCs w:val="24"/>
        </w:rPr>
        <w:t xml:space="preserve">and </w:t>
      </w:r>
      <w:r w:rsidRPr="003123AD">
        <w:rPr>
          <w:rFonts w:ascii="Times New Roman" w:hAnsi="Times New Roman" w:cs="Times New Roman"/>
          <w:sz w:val="24"/>
          <w:szCs w:val="24"/>
        </w:rPr>
        <w:t xml:space="preserve">NCPWD, to discuss </w:t>
      </w:r>
      <w:r>
        <w:rPr>
          <w:rFonts w:ascii="Times New Roman" w:hAnsi="Times New Roman" w:cs="Times New Roman"/>
          <w:sz w:val="24"/>
          <w:szCs w:val="24"/>
        </w:rPr>
        <w:t>more allocation on gender-responsive</w:t>
      </w:r>
      <w:r w:rsidRPr="003123AD">
        <w:rPr>
          <w:rFonts w:ascii="Times New Roman" w:hAnsi="Times New Roman" w:cs="Times New Roman"/>
          <w:sz w:val="24"/>
          <w:szCs w:val="24"/>
        </w:rPr>
        <w:t xml:space="preserve"> budgeting</w:t>
      </w:r>
      <w:r>
        <w:rPr>
          <w:rFonts w:ascii="Times New Roman" w:hAnsi="Times New Roman" w:cs="Times New Roman"/>
          <w:sz w:val="24"/>
          <w:szCs w:val="24"/>
        </w:rPr>
        <w:t>.</w:t>
      </w:r>
    </w:p>
    <w:p w:rsidR="00895E68" w:rsidRDefault="00895E68" w:rsidP="00895E68">
      <w:pPr>
        <w:pStyle w:val="ListParagraph"/>
        <w:numPr>
          <w:ilvl w:val="0"/>
          <w:numId w:val="17"/>
        </w:numPr>
        <w:spacing w:line="259" w:lineRule="auto"/>
        <w:jc w:val="both"/>
        <w:rPr>
          <w:rFonts w:ascii="Times New Roman" w:hAnsi="Times New Roman" w:cs="Times New Roman"/>
          <w:sz w:val="24"/>
          <w:szCs w:val="24"/>
        </w:rPr>
      </w:pPr>
      <w:r>
        <w:rPr>
          <w:rFonts w:ascii="Times New Roman" w:hAnsi="Times New Roman" w:cs="Times New Roman"/>
          <w:sz w:val="24"/>
          <w:szCs w:val="24"/>
        </w:rPr>
        <w:t>Advocacy on the integration of GBV prevention and response SOP in Police training curriculum.</w:t>
      </w:r>
    </w:p>
    <w:p w:rsidR="00895E68" w:rsidRDefault="00895E68" w:rsidP="00895E68">
      <w:pPr>
        <w:pStyle w:val="ListParagraph"/>
        <w:numPr>
          <w:ilvl w:val="0"/>
          <w:numId w:val="17"/>
        </w:numPr>
        <w:spacing w:line="259" w:lineRule="auto"/>
        <w:jc w:val="both"/>
        <w:rPr>
          <w:rFonts w:ascii="Times New Roman" w:hAnsi="Times New Roman" w:cs="Times New Roman"/>
          <w:sz w:val="24"/>
          <w:szCs w:val="24"/>
        </w:rPr>
      </w:pPr>
      <w:r>
        <w:rPr>
          <w:rFonts w:ascii="Times New Roman" w:hAnsi="Times New Roman" w:cs="Times New Roman"/>
          <w:sz w:val="24"/>
          <w:szCs w:val="24"/>
        </w:rPr>
        <w:t>Advocate for government comprehensive shelter houses per county to support survivors of Sexual and Gender-Based Violence to access justice.</w:t>
      </w:r>
    </w:p>
    <w:p w:rsidR="00895E68" w:rsidRDefault="00895E68" w:rsidP="00895E68">
      <w:pPr>
        <w:pStyle w:val="ListParagraph"/>
        <w:numPr>
          <w:ilvl w:val="0"/>
          <w:numId w:val="17"/>
        </w:numPr>
        <w:spacing w:line="259" w:lineRule="auto"/>
        <w:jc w:val="both"/>
        <w:rPr>
          <w:rFonts w:ascii="Times New Roman" w:hAnsi="Times New Roman" w:cs="Times New Roman"/>
          <w:sz w:val="24"/>
          <w:szCs w:val="24"/>
        </w:rPr>
      </w:pPr>
      <w:r>
        <w:rPr>
          <w:rFonts w:ascii="Times New Roman" w:hAnsi="Times New Roman" w:cs="Times New Roman"/>
          <w:sz w:val="24"/>
          <w:szCs w:val="24"/>
        </w:rPr>
        <w:t>In-school</w:t>
      </w:r>
      <w:r w:rsidRPr="003123AD">
        <w:rPr>
          <w:rFonts w:ascii="Times New Roman" w:hAnsi="Times New Roman" w:cs="Times New Roman"/>
          <w:sz w:val="24"/>
          <w:szCs w:val="24"/>
        </w:rPr>
        <w:t xml:space="preserve"> programs to be supported by </w:t>
      </w:r>
      <w:r>
        <w:rPr>
          <w:rFonts w:ascii="Times New Roman" w:hAnsi="Times New Roman" w:cs="Times New Roman"/>
          <w:sz w:val="24"/>
          <w:szCs w:val="24"/>
        </w:rPr>
        <w:t xml:space="preserve">the </w:t>
      </w:r>
      <w:r w:rsidRPr="003123AD">
        <w:rPr>
          <w:rFonts w:ascii="Times New Roman" w:hAnsi="Times New Roman" w:cs="Times New Roman"/>
          <w:sz w:val="24"/>
          <w:szCs w:val="24"/>
        </w:rPr>
        <w:t>provision of menstruation</w:t>
      </w:r>
      <w:r>
        <w:rPr>
          <w:rFonts w:ascii="Times New Roman" w:hAnsi="Times New Roman" w:cs="Times New Roman"/>
          <w:sz w:val="24"/>
          <w:szCs w:val="24"/>
        </w:rPr>
        <w:t xml:space="preserve"> hygiene </w:t>
      </w:r>
      <w:r w:rsidRPr="003123AD">
        <w:rPr>
          <w:rFonts w:ascii="Times New Roman" w:hAnsi="Times New Roman" w:cs="Times New Roman"/>
          <w:sz w:val="24"/>
          <w:szCs w:val="24"/>
        </w:rPr>
        <w:t>packs</w:t>
      </w:r>
      <w:r>
        <w:rPr>
          <w:rFonts w:ascii="Times New Roman" w:hAnsi="Times New Roman" w:cs="Times New Roman"/>
          <w:sz w:val="24"/>
          <w:szCs w:val="24"/>
        </w:rPr>
        <w:t>.</w:t>
      </w:r>
    </w:p>
    <w:p w:rsidR="00895E68" w:rsidRDefault="00895E68" w:rsidP="00895E68">
      <w:pPr>
        <w:pStyle w:val="ListParagraph"/>
        <w:numPr>
          <w:ilvl w:val="0"/>
          <w:numId w:val="17"/>
        </w:numPr>
        <w:spacing w:line="259" w:lineRule="auto"/>
        <w:jc w:val="both"/>
        <w:rPr>
          <w:rFonts w:ascii="Times New Roman" w:hAnsi="Times New Roman" w:cs="Times New Roman"/>
          <w:sz w:val="24"/>
          <w:szCs w:val="24"/>
        </w:rPr>
      </w:pPr>
      <w:r>
        <w:rPr>
          <w:rFonts w:ascii="Times New Roman" w:hAnsi="Times New Roman" w:cs="Times New Roman"/>
          <w:sz w:val="24"/>
          <w:szCs w:val="24"/>
        </w:rPr>
        <w:t>Advocate for comprehensive sex education in school.</w:t>
      </w:r>
    </w:p>
    <w:p w:rsidR="00895E68" w:rsidRPr="003123AD" w:rsidRDefault="00895E68" w:rsidP="00895E68">
      <w:pPr>
        <w:pStyle w:val="ListParagraph"/>
        <w:ind w:left="1800"/>
        <w:jc w:val="both"/>
        <w:rPr>
          <w:rFonts w:ascii="Times New Roman" w:hAnsi="Times New Roman" w:cs="Times New Roman"/>
          <w:sz w:val="24"/>
          <w:szCs w:val="24"/>
        </w:rPr>
      </w:pPr>
    </w:p>
    <w:p w:rsidR="00895E68" w:rsidRDefault="00895E68" w:rsidP="00895E68">
      <w:pPr>
        <w:pStyle w:val="ListParagraph"/>
        <w:ind w:left="360"/>
        <w:rPr>
          <w:rFonts w:ascii="Times New Roman" w:hAnsi="Times New Roman" w:cs="Times New Roman"/>
          <w:b/>
          <w:bCs/>
          <w:sz w:val="24"/>
          <w:szCs w:val="24"/>
        </w:rPr>
      </w:pPr>
    </w:p>
    <w:p w:rsidR="00895E68" w:rsidRPr="00351EE8" w:rsidRDefault="00895E68" w:rsidP="00895E68">
      <w:pPr>
        <w:rPr>
          <w:rFonts w:ascii="Times New Roman" w:hAnsi="Times New Roman" w:cs="Times New Roman"/>
          <w:b/>
          <w:bCs/>
          <w:sz w:val="24"/>
          <w:szCs w:val="24"/>
        </w:rPr>
      </w:pPr>
    </w:p>
    <w:p w:rsidR="00895E68" w:rsidRPr="000503C5" w:rsidRDefault="00895E68" w:rsidP="00895E68">
      <w:pPr>
        <w:rPr>
          <w:rFonts w:ascii="Times New Roman" w:hAnsi="Times New Roman" w:cs="Times New Roman"/>
          <w:sz w:val="24"/>
          <w:szCs w:val="24"/>
        </w:rPr>
      </w:pPr>
    </w:p>
    <w:p w:rsidR="00895E68" w:rsidRPr="000503C5" w:rsidRDefault="00895E68" w:rsidP="00895E68">
      <w:pPr>
        <w:rPr>
          <w:rFonts w:ascii="Times New Roman" w:hAnsi="Times New Roman" w:cs="Times New Roman"/>
          <w:sz w:val="24"/>
          <w:szCs w:val="24"/>
        </w:rPr>
      </w:pPr>
    </w:p>
    <w:p w:rsidR="00895E68" w:rsidRPr="000503C5" w:rsidRDefault="00895E68" w:rsidP="00895E68">
      <w:pPr>
        <w:rPr>
          <w:rFonts w:ascii="Times New Roman" w:hAnsi="Times New Roman" w:cs="Times New Roman"/>
          <w:sz w:val="24"/>
          <w:szCs w:val="24"/>
        </w:rPr>
      </w:pPr>
    </w:p>
    <w:p w:rsidR="00895E68" w:rsidRPr="000503C5" w:rsidRDefault="00895E68" w:rsidP="00895E68">
      <w:pPr>
        <w:rPr>
          <w:rFonts w:ascii="Times New Roman" w:hAnsi="Times New Roman" w:cs="Times New Roman"/>
          <w:sz w:val="24"/>
          <w:szCs w:val="24"/>
        </w:rPr>
      </w:pPr>
    </w:p>
    <w:p w:rsidR="00895E68" w:rsidRPr="000503C5" w:rsidRDefault="00895E68" w:rsidP="00895E68">
      <w:pPr>
        <w:rPr>
          <w:rFonts w:ascii="Times New Roman" w:hAnsi="Times New Roman" w:cs="Times New Roman"/>
          <w:sz w:val="24"/>
          <w:szCs w:val="24"/>
        </w:rPr>
      </w:pPr>
    </w:p>
    <w:p w:rsidR="00895E68" w:rsidRPr="000503C5" w:rsidRDefault="00895E68" w:rsidP="00895E68">
      <w:pPr>
        <w:rPr>
          <w:rFonts w:ascii="Times New Roman" w:hAnsi="Times New Roman" w:cs="Times New Roman"/>
          <w:sz w:val="24"/>
          <w:szCs w:val="24"/>
        </w:rPr>
      </w:pPr>
    </w:p>
    <w:p w:rsidR="00895E68" w:rsidRPr="000503C5" w:rsidRDefault="00895E68" w:rsidP="00895E68">
      <w:pPr>
        <w:rPr>
          <w:rFonts w:ascii="Times New Roman" w:hAnsi="Times New Roman" w:cs="Times New Roman"/>
          <w:sz w:val="24"/>
          <w:szCs w:val="24"/>
        </w:rPr>
      </w:pPr>
    </w:p>
    <w:p w:rsidR="00895E68" w:rsidRPr="000503C5" w:rsidRDefault="00895E68" w:rsidP="00895E68">
      <w:pPr>
        <w:rPr>
          <w:rFonts w:ascii="Times New Roman" w:hAnsi="Times New Roman" w:cs="Times New Roman"/>
          <w:sz w:val="24"/>
          <w:szCs w:val="24"/>
        </w:rPr>
      </w:pPr>
    </w:p>
    <w:p w:rsidR="00895E68" w:rsidRPr="000503C5" w:rsidRDefault="00895E68" w:rsidP="00895E68">
      <w:pPr>
        <w:rPr>
          <w:rFonts w:ascii="Times New Roman" w:hAnsi="Times New Roman" w:cs="Times New Roman"/>
          <w:sz w:val="24"/>
          <w:szCs w:val="24"/>
        </w:rPr>
      </w:pPr>
    </w:p>
    <w:p w:rsidR="00895E68" w:rsidRPr="000503C5" w:rsidRDefault="00895E68" w:rsidP="00895E68">
      <w:pPr>
        <w:rPr>
          <w:rFonts w:ascii="Times New Roman" w:hAnsi="Times New Roman" w:cs="Times New Roman"/>
          <w:sz w:val="24"/>
          <w:szCs w:val="24"/>
        </w:rPr>
      </w:pPr>
    </w:p>
    <w:p w:rsidR="00895E68" w:rsidRPr="000503C5" w:rsidRDefault="00895E68" w:rsidP="00895E68">
      <w:pPr>
        <w:rPr>
          <w:rFonts w:ascii="Times New Roman" w:hAnsi="Times New Roman" w:cs="Times New Roman"/>
          <w:sz w:val="24"/>
          <w:szCs w:val="24"/>
        </w:rPr>
      </w:pPr>
    </w:p>
    <w:p w:rsidR="00895E68" w:rsidRPr="000503C5" w:rsidRDefault="00895E68" w:rsidP="00895E68">
      <w:pPr>
        <w:rPr>
          <w:rFonts w:ascii="Times New Roman" w:hAnsi="Times New Roman" w:cs="Times New Roman"/>
          <w:sz w:val="24"/>
          <w:szCs w:val="24"/>
        </w:rPr>
      </w:pPr>
    </w:p>
    <w:p w:rsidR="00895E68" w:rsidRPr="000503C5" w:rsidRDefault="00895E68" w:rsidP="00895E68">
      <w:pPr>
        <w:rPr>
          <w:rFonts w:ascii="Times New Roman" w:hAnsi="Times New Roman" w:cs="Times New Roman"/>
          <w:sz w:val="24"/>
          <w:szCs w:val="24"/>
        </w:rPr>
      </w:pPr>
    </w:p>
    <w:p w:rsidR="00895E68" w:rsidRPr="000503C5" w:rsidRDefault="00895E68" w:rsidP="00895E68">
      <w:pPr>
        <w:rPr>
          <w:rFonts w:ascii="Times New Roman" w:hAnsi="Times New Roman" w:cs="Times New Roman"/>
          <w:sz w:val="24"/>
          <w:szCs w:val="24"/>
        </w:rPr>
      </w:pPr>
    </w:p>
    <w:p w:rsidR="00895E68" w:rsidRPr="000503C5" w:rsidRDefault="00895E68" w:rsidP="00895E68">
      <w:pPr>
        <w:rPr>
          <w:rFonts w:ascii="Times New Roman" w:hAnsi="Times New Roman" w:cs="Times New Roman"/>
          <w:sz w:val="24"/>
          <w:szCs w:val="24"/>
        </w:rPr>
      </w:pPr>
    </w:p>
    <w:p w:rsidR="00895E68" w:rsidRPr="000503C5" w:rsidRDefault="00895E68" w:rsidP="00895E68">
      <w:pPr>
        <w:rPr>
          <w:rFonts w:ascii="Times New Roman" w:hAnsi="Times New Roman" w:cs="Times New Roman"/>
          <w:sz w:val="24"/>
          <w:szCs w:val="24"/>
        </w:rPr>
      </w:pPr>
    </w:p>
    <w:p w:rsidR="00895E68" w:rsidRPr="000503C5" w:rsidRDefault="00895E68" w:rsidP="00895E68">
      <w:pPr>
        <w:rPr>
          <w:rFonts w:ascii="Times New Roman" w:hAnsi="Times New Roman" w:cs="Times New Roman"/>
          <w:sz w:val="24"/>
          <w:szCs w:val="24"/>
        </w:rPr>
      </w:pPr>
    </w:p>
    <w:p w:rsidR="00895E68" w:rsidRPr="000503C5" w:rsidRDefault="00895E68" w:rsidP="00895E68">
      <w:pPr>
        <w:rPr>
          <w:rFonts w:ascii="Times New Roman" w:hAnsi="Times New Roman" w:cs="Times New Roman"/>
          <w:sz w:val="24"/>
          <w:szCs w:val="24"/>
        </w:rPr>
      </w:pPr>
    </w:p>
    <w:p w:rsidR="00895E68" w:rsidRPr="000503C5" w:rsidRDefault="00895E68" w:rsidP="00895E68">
      <w:pPr>
        <w:rPr>
          <w:rFonts w:ascii="Times New Roman" w:hAnsi="Times New Roman" w:cs="Times New Roman"/>
          <w:sz w:val="24"/>
          <w:szCs w:val="24"/>
        </w:rPr>
      </w:pPr>
    </w:p>
    <w:p w:rsidR="00895E68" w:rsidRPr="000503C5" w:rsidRDefault="00895E68" w:rsidP="00895E68">
      <w:pPr>
        <w:rPr>
          <w:rFonts w:ascii="Times New Roman" w:hAnsi="Times New Roman" w:cs="Times New Roman"/>
          <w:sz w:val="24"/>
          <w:szCs w:val="24"/>
        </w:rPr>
      </w:pPr>
    </w:p>
    <w:p w:rsidR="00895E68" w:rsidRPr="000503C5" w:rsidRDefault="00895E68" w:rsidP="00895E68">
      <w:pPr>
        <w:rPr>
          <w:rFonts w:ascii="Times New Roman" w:hAnsi="Times New Roman" w:cs="Times New Roman"/>
          <w:sz w:val="24"/>
          <w:szCs w:val="24"/>
        </w:rPr>
      </w:pPr>
    </w:p>
    <w:p w:rsidR="00895E68" w:rsidRPr="000503C5" w:rsidRDefault="00895E68" w:rsidP="00895E68">
      <w:pPr>
        <w:rPr>
          <w:rFonts w:ascii="Times New Roman" w:hAnsi="Times New Roman" w:cs="Times New Roman"/>
          <w:sz w:val="24"/>
          <w:szCs w:val="24"/>
        </w:rPr>
      </w:pPr>
    </w:p>
    <w:p w:rsidR="00895E68" w:rsidRPr="000503C5" w:rsidRDefault="00895E68" w:rsidP="00895E68">
      <w:pPr>
        <w:rPr>
          <w:rFonts w:ascii="Times New Roman" w:hAnsi="Times New Roman" w:cs="Times New Roman"/>
          <w:sz w:val="24"/>
          <w:szCs w:val="24"/>
        </w:rPr>
      </w:pPr>
    </w:p>
    <w:p w:rsidR="00895E68" w:rsidRPr="000503C5" w:rsidRDefault="00895E68" w:rsidP="00895E68">
      <w:pPr>
        <w:rPr>
          <w:rFonts w:ascii="Times New Roman" w:hAnsi="Times New Roman" w:cs="Times New Roman"/>
          <w:sz w:val="24"/>
          <w:szCs w:val="24"/>
        </w:rPr>
      </w:pPr>
    </w:p>
    <w:p w:rsidR="00895E68" w:rsidRPr="000503C5" w:rsidRDefault="00895E68" w:rsidP="00895E68">
      <w:pPr>
        <w:rPr>
          <w:rFonts w:ascii="Times New Roman" w:hAnsi="Times New Roman" w:cs="Times New Roman"/>
          <w:sz w:val="24"/>
          <w:szCs w:val="24"/>
        </w:rPr>
      </w:pPr>
    </w:p>
    <w:p w:rsidR="00895E68" w:rsidRPr="000503C5" w:rsidRDefault="00895E68" w:rsidP="00895E68">
      <w:pPr>
        <w:rPr>
          <w:rFonts w:ascii="Times New Roman" w:hAnsi="Times New Roman" w:cs="Times New Roman"/>
          <w:sz w:val="24"/>
          <w:szCs w:val="24"/>
        </w:rPr>
      </w:pPr>
    </w:p>
    <w:p w:rsidR="00895E68" w:rsidRPr="000503C5" w:rsidRDefault="00895E68" w:rsidP="00895E68">
      <w:pPr>
        <w:rPr>
          <w:rFonts w:ascii="Times New Roman" w:hAnsi="Times New Roman" w:cs="Times New Roman"/>
          <w:sz w:val="24"/>
          <w:szCs w:val="24"/>
        </w:rPr>
      </w:pPr>
    </w:p>
    <w:p w:rsidR="00895E68" w:rsidRPr="000503C5" w:rsidRDefault="00895E68" w:rsidP="00895E68">
      <w:pPr>
        <w:rPr>
          <w:rFonts w:ascii="Times New Roman" w:hAnsi="Times New Roman" w:cs="Times New Roman"/>
          <w:sz w:val="24"/>
          <w:szCs w:val="24"/>
        </w:rPr>
      </w:pPr>
    </w:p>
    <w:p w:rsidR="00895E68" w:rsidRDefault="00895E68"/>
    <w:sectPr w:rsidR="00895E68" w:rsidSect="00FD5973">
      <w:footerReference w:type="default" r:id="rId24"/>
      <w:pgSz w:w="12240" w:h="15840"/>
      <w:pgMar w:top="1440" w:right="1440" w:bottom="1440" w:left="1440" w:header="708" w:footer="708"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53FE6" w:rsidRDefault="00B53FE6" w:rsidP="009F6AE4">
      <w:pPr>
        <w:spacing w:after="0" w:line="240" w:lineRule="auto"/>
      </w:pPr>
      <w:r>
        <w:separator/>
      </w:r>
    </w:p>
  </w:endnote>
  <w:endnote w:type="continuationSeparator" w:id="1">
    <w:p w:rsidR="00B53FE6" w:rsidRDefault="00B53FE6" w:rsidP="009F6AE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44928592"/>
      <w:docPartObj>
        <w:docPartGallery w:val="Page Numbers (Bottom of Page)"/>
        <w:docPartUnique/>
      </w:docPartObj>
    </w:sdtPr>
    <w:sdtEndPr>
      <w:rPr>
        <w:noProof/>
      </w:rPr>
    </w:sdtEndPr>
    <w:sdtContent>
      <w:p w:rsidR="00F82117" w:rsidRDefault="00F55765">
        <w:pPr>
          <w:pStyle w:val="Footer"/>
          <w:jc w:val="right"/>
        </w:pPr>
        <w:fldSimple w:instr=" PAGE   \* MERGEFORMAT ">
          <w:r w:rsidR="00570DE2">
            <w:rPr>
              <w:noProof/>
            </w:rPr>
            <w:t>20</w:t>
          </w:r>
        </w:fldSimple>
      </w:p>
    </w:sdtContent>
  </w:sdt>
  <w:p w:rsidR="00F82117" w:rsidRDefault="00F8211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53FE6" w:rsidRDefault="00B53FE6" w:rsidP="009F6AE4">
      <w:pPr>
        <w:spacing w:after="0" w:line="240" w:lineRule="auto"/>
      </w:pPr>
      <w:r>
        <w:separator/>
      </w:r>
    </w:p>
  </w:footnote>
  <w:footnote w:type="continuationSeparator" w:id="1">
    <w:p w:rsidR="00B53FE6" w:rsidRDefault="00B53FE6" w:rsidP="009F6AE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50EB8"/>
    <w:multiLevelType w:val="hybridMultilevel"/>
    <w:tmpl w:val="BD32C6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03C310B2"/>
    <w:multiLevelType w:val="hybridMultilevel"/>
    <w:tmpl w:val="6504CB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07B25612"/>
    <w:multiLevelType w:val="hybridMultilevel"/>
    <w:tmpl w:val="7698085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09E244E2"/>
    <w:multiLevelType w:val="hybridMultilevel"/>
    <w:tmpl w:val="BBDA458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0B486BB1"/>
    <w:multiLevelType w:val="hybridMultilevel"/>
    <w:tmpl w:val="6302D770"/>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5">
    <w:nsid w:val="1218439A"/>
    <w:multiLevelType w:val="hybridMultilevel"/>
    <w:tmpl w:val="73063A4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12545C1A"/>
    <w:multiLevelType w:val="hybridMultilevel"/>
    <w:tmpl w:val="181AF08E"/>
    <w:lvl w:ilvl="0" w:tplc="0409000F">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7">
    <w:nsid w:val="1EF01EDE"/>
    <w:multiLevelType w:val="multilevel"/>
    <w:tmpl w:val="AEAA4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203B3F54"/>
    <w:multiLevelType w:val="multilevel"/>
    <w:tmpl w:val="94FAD1A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2ADC0114"/>
    <w:multiLevelType w:val="hybridMultilevel"/>
    <w:tmpl w:val="118203EE"/>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0">
    <w:nsid w:val="2C0C74CC"/>
    <w:multiLevelType w:val="multilevel"/>
    <w:tmpl w:val="08145A3E"/>
    <w:lvl w:ilvl="0">
      <w:start w:val="3"/>
      <w:numFmt w:val="decimal"/>
      <w:lvlText w:val="%1"/>
      <w:lvlJc w:val="left"/>
      <w:pPr>
        <w:ind w:left="360" w:hanging="360"/>
      </w:pPr>
      <w:rPr>
        <w:rFonts w:hint="default"/>
      </w:rPr>
    </w:lvl>
    <w:lvl w:ilvl="1">
      <w:start w:val="1"/>
      <w:numFmt w:val="decimal"/>
      <w:lvlText w:val="%1.%2"/>
      <w:lvlJc w:val="left"/>
      <w:pPr>
        <w:ind w:left="420" w:hanging="360"/>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900" w:hanging="72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38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60" w:hanging="1440"/>
      </w:pPr>
      <w:rPr>
        <w:rFonts w:hint="default"/>
      </w:rPr>
    </w:lvl>
    <w:lvl w:ilvl="8">
      <w:start w:val="1"/>
      <w:numFmt w:val="decimal"/>
      <w:lvlText w:val="%1.%2.%3.%4.%5.%6.%7.%8.%9"/>
      <w:lvlJc w:val="left"/>
      <w:pPr>
        <w:ind w:left="2280" w:hanging="1800"/>
      </w:pPr>
      <w:rPr>
        <w:rFonts w:hint="default"/>
      </w:rPr>
    </w:lvl>
  </w:abstractNum>
  <w:abstractNum w:abstractNumId="11">
    <w:nsid w:val="343A52FE"/>
    <w:multiLevelType w:val="hybridMultilevel"/>
    <w:tmpl w:val="2AB854B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38A0040D"/>
    <w:multiLevelType w:val="hybridMultilevel"/>
    <w:tmpl w:val="395E2C62"/>
    <w:lvl w:ilvl="0" w:tplc="0409000F">
      <w:start w:val="1"/>
      <w:numFmt w:val="decimal"/>
      <w:lvlText w:val="%1."/>
      <w:lvlJc w:val="left"/>
      <w:pPr>
        <w:ind w:left="720" w:hanging="360"/>
      </w:p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3">
    <w:nsid w:val="3EAC1014"/>
    <w:multiLevelType w:val="multilevel"/>
    <w:tmpl w:val="064CE5A4"/>
    <w:lvl w:ilvl="0">
      <w:start w:val="1"/>
      <w:numFmt w:val="decimal"/>
      <w:lvlText w:val="%1"/>
      <w:lvlJc w:val="left"/>
      <w:pPr>
        <w:ind w:left="660" w:hanging="660"/>
      </w:pPr>
      <w:rPr>
        <w:rFonts w:hint="default"/>
      </w:rPr>
    </w:lvl>
    <w:lvl w:ilvl="1">
      <w:start w:val="1"/>
      <w:numFmt w:val="decimal"/>
      <w:lvlText w:val="%1.%2"/>
      <w:lvlJc w:val="left"/>
      <w:pPr>
        <w:ind w:left="720" w:hanging="660"/>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900" w:hanging="72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38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60" w:hanging="1440"/>
      </w:pPr>
      <w:rPr>
        <w:rFonts w:hint="default"/>
      </w:rPr>
    </w:lvl>
    <w:lvl w:ilvl="8">
      <w:start w:val="1"/>
      <w:numFmt w:val="decimal"/>
      <w:lvlText w:val="%1.%2.%3.%4.%5.%6.%7.%8.%9"/>
      <w:lvlJc w:val="left"/>
      <w:pPr>
        <w:ind w:left="2280" w:hanging="1800"/>
      </w:pPr>
      <w:rPr>
        <w:rFonts w:hint="default"/>
      </w:rPr>
    </w:lvl>
  </w:abstractNum>
  <w:abstractNum w:abstractNumId="14">
    <w:nsid w:val="44716636"/>
    <w:multiLevelType w:val="hybridMultilevel"/>
    <w:tmpl w:val="10CA6FA2"/>
    <w:lvl w:ilvl="0" w:tplc="04090019">
      <w:start w:val="1"/>
      <w:numFmt w:val="lowerLetter"/>
      <w:lvlText w:val="%1."/>
      <w:lvlJc w:val="left"/>
      <w:pPr>
        <w:ind w:left="1080" w:hanging="360"/>
      </w:p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15">
    <w:nsid w:val="4A4B74FE"/>
    <w:multiLevelType w:val="hybridMultilevel"/>
    <w:tmpl w:val="E81865D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6">
    <w:nsid w:val="53E12734"/>
    <w:multiLevelType w:val="hybridMultilevel"/>
    <w:tmpl w:val="581CAACA"/>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7">
    <w:nsid w:val="5C9F1233"/>
    <w:multiLevelType w:val="hybridMultilevel"/>
    <w:tmpl w:val="AA7829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5B35618"/>
    <w:multiLevelType w:val="hybridMultilevel"/>
    <w:tmpl w:val="55CE1C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E087DD9"/>
    <w:multiLevelType w:val="hybridMultilevel"/>
    <w:tmpl w:val="876CB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43A3161"/>
    <w:multiLevelType w:val="multilevel"/>
    <w:tmpl w:val="1852589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7C96545A"/>
    <w:multiLevelType w:val="multilevel"/>
    <w:tmpl w:val="A380F4C4"/>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2">
    <w:nsid w:val="7E9A2884"/>
    <w:multiLevelType w:val="multilevel"/>
    <w:tmpl w:val="369A413E"/>
    <w:lvl w:ilvl="0">
      <w:start w:val="2"/>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num w:numId="1">
    <w:abstractNumId w:val="1"/>
  </w:num>
  <w:num w:numId="2">
    <w:abstractNumId w:val="0"/>
  </w:num>
  <w:num w:numId="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lvlOverride w:ilvl="0">
      <w:startOverride w:val="1"/>
    </w:lvlOverride>
    <w:lvlOverride w:ilvl="1"/>
    <w:lvlOverride w:ilvl="2"/>
    <w:lvlOverride w:ilvl="3"/>
    <w:lvlOverride w:ilvl="4"/>
    <w:lvlOverride w:ilvl="5"/>
    <w:lvlOverride w:ilvl="6"/>
    <w:lvlOverride w:ilvl="7"/>
    <w:lvlOverride w:ilvl="8"/>
  </w:num>
  <w:num w:numId="12">
    <w:abstractNumId w:val="13"/>
  </w:num>
  <w:num w:numId="13">
    <w:abstractNumId w:val="11"/>
  </w:num>
  <w:num w:numId="14">
    <w:abstractNumId w:val="22"/>
  </w:num>
  <w:num w:numId="15">
    <w:abstractNumId w:val="18"/>
  </w:num>
  <w:num w:numId="16">
    <w:abstractNumId w:val="17"/>
  </w:num>
  <w:num w:numId="17">
    <w:abstractNumId w:val="6"/>
  </w:num>
  <w:num w:numId="18">
    <w:abstractNumId w:val="7"/>
  </w:num>
  <w:num w:numId="19">
    <w:abstractNumId w:val="15"/>
  </w:num>
  <w:num w:numId="20">
    <w:abstractNumId w:val="19"/>
  </w:num>
  <w:num w:numId="21">
    <w:abstractNumId w:val="10"/>
  </w:num>
  <w:num w:numId="22">
    <w:abstractNumId w:val="8"/>
  </w:num>
  <w:num w:numId="23">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FD5973"/>
    <w:rsid w:val="00030011"/>
    <w:rsid w:val="00045E1D"/>
    <w:rsid w:val="00124A37"/>
    <w:rsid w:val="001C50DD"/>
    <w:rsid w:val="001F2677"/>
    <w:rsid w:val="00231B69"/>
    <w:rsid w:val="00237381"/>
    <w:rsid w:val="002B3985"/>
    <w:rsid w:val="002D5C39"/>
    <w:rsid w:val="002F3D4B"/>
    <w:rsid w:val="003B4DDF"/>
    <w:rsid w:val="003D259E"/>
    <w:rsid w:val="004152D8"/>
    <w:rsid w:val="004165C1"/>
    <w:rsid w:val="00425F88"/>
    <w:rsid w:val="00446DA1"/>
    <w:rsid w:val="00450EC9"/>
    <w:rsid w:val="005002C8"/>
    <w:rsid w:val="00570DE2"/>
    <w:rsid w:val="005A7ED1"/>
    <w:rsid w:val="00606317"/>
    <w:rsid w:val="00632547"/>
    <w:rsid w:val="00641A5A"/>
    <w:rsid w:val="006C3BB6"/>
    <w:rsid w:val="006D1A48"/>
    <w:rsid w:val="006D4939"/>
    <w:rsid w:val="00745C6B"/>
    <w:rsid w:val="00756FA4"/>
    <w:rsid w:val="00763B04"/>
    <w:rsid w:val="007B0DE3"/>
    <w:rsid w:val="00811857"/>
    <w:rsid w:val="00892423"/>
    <w:rsid w:val="00895E68"/>
    <w:rsid w:val="008B68CC"/>
    <w:rsid w:val="008C11BC"/>
    <w:rsid w:val="00903228"/>
    <w:rsid w:val="009341BC"/>
    <w:rsid w:val="009572DF"/>
    <w:rsid w:val="009725EB"/>
    <w:rsid w:val="009C1B13"/>
    <w:rsid w:val="009D403C"/>
    <w:rsid w:val="009F6AE4"/>
    <w:rsid w:val="00A20845"/>
    <w:rsid w:val="00A26CE9"/>
    <w:rsid w:val="00A41254"/>
    <w:rsid w:val="00A66B9A"/>
    <w:rsid w:val="00A72E04"/>
    <w:rsid w:val="00AE6EE9"/>
    <w:rsid w:val="00B15139"/>
    <w:rsid w:val="00B2325D"/>
    <w:rsid w:val="00B53FE6"/>
    <w:rsid w:val="00B578F8"/>
    <w:rsid w:val="00B57F4A"/>
    <w:rsid w:val="00B86EDE"/>
    <w:rsid w:val="00BE02AD"/>
    <w:rsid w:val="00C2130A"/>
    <w:rsid w:val="00C27176"/>
    <w:rsid w:val="00C46453"/>
    <w:rsid w:val="00C520B3"/>
    <w:rsid w:val="00CF3958"/>
    <w:rsid w:val="00D16775"/>
    <w:rsid w:val="00DA4CC2"/>
    <w:rsid w:val="00DE4591"/>
    <w:rsid w:val="00E62CA9"/>
    <w:rsid w:val="00EF54FF"/>
    <w:rsid w:val="00F049FC"/>
    <w:rsid w:val="00F3134A"/>
    <w:rsid w:val="00F44C53"/>
    <w:rsid w:val="00F55765"/>
    <w:rsid w:val="00F75465"/>
    <w:rsid w:val="00F82117"/>
    <w:rsid w:val="00FD5973"/>
    <w:rsid w:val="00FE419F"/>
    <w:rsid w:val="00FE704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4A37"/>
  </w:style>
  <w:style w:type="paragraph" w:styleId="Heading1">
    <w:name w:val="heading 1"/>
    <w:basedOn w:val="Normal"/>
    <w:next w:val="Normal"/>
    <w:link w:val="Heading1Char"/>
    <w:uiPriority w:val="9"/>
    <w:qFormat/>
    <w:rsid w:val="009341B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FD5973"/>
    <w:pPr>
      <w:spacing w:after="0" w:line="240" w:lineRule="auto"/>
    </w:pPr>
    <w:rPr>
      <w:rFonts w:eastAsiaTheme="minorEastAsia"/>
    </w:rPr>
  </w:style>
  <w:style w:type="character" w:customStyle="1" w:styleId="NoSpacingChar">
    <w:name w:val="No Spacing Char"/>
    <w:basedOn w:val="DefaultParagraphFont"/>
    <w:link w:val="NoSpacing"/>
    <w:uiPriority w:val="1"/>
    <w:rsid w:val="00FD5973"/>
    <w:rPr>
      <w:rFonts w:eastAsiaTheme="minorEastAsia"/>
    </w:rPr>
  </w:style>
  <w:style w:type="character" w:customStyle="1" w:styleId="Heading1Char">
    <w:name w:val="Heading 1 Char"/>
    <w:basedOn w:val="DefaultParagraphFont"/>
    <w:link w:val="Heading1"/>
    <w:uiPriority w:val="9"/>
    <w:rsid w:val="009341BC"/>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9341BC"/>
    <w:pPr>
      <w:outlineLvl w:val="9"/>
    </w:pPr>
  </w:style>
  <w:style w:type="paragraph" w:styleId="TOC2">
    <w:name w:val="toc 2"/>
    <w:basedOn w:val="Normal"/>
    <w:next w:val="Normal"/>
    <w:autoRedefine/>
    <w:uiPriority w:val="39"/>
    <w:unhideWhenUsed/>
    <w:rsid w:val="009341BC"/>
    <w:pPr>
      <w:spacing w:after="100"/>
      <w:ind w:left="220"/>
    </w:pPr>
    <w:rPr>
      <w:rFonts w:eastAsiaTheme="minorEastAsia" w:cs="Times New Roman"/>
    </w:rPr>
  </w:style>
  <w:style w:type="paragraph" w:styleId="TOC1">
    <w:name w:val="toc 1"/>
    <w:basedOn w:val="Normal"/>
    <w:next w:val="Normal"/>
    <w:autoRedefine/>
    <w:uiPriority w:val="39"/>
    <w:unhideWhenUsed/>
    <w:rsid w:val="009341BC"/>
    <w:pPr>
      <w:spacing w:after="100"/>
    </w:pPr>
    <w:rPr>
      <w:rFonts w:eastAsiaTheme="minorEastAsia" w:cs="Times New Roman"/>
    </w:rPr>
  </w:style>
  <w:style w:type="paragraph" w:styleId="TOC3">
    <w:name w:val="toc 3"/>
    <w:basedOn w:val="Normal"/>
    <w:next w:val="Normal"/>
    <w:autoRedefine/>
    <w:uiPriority w:val="39"/>
    <w:unhideWhenUsed/>
    <w:rsid w:val="009341BC"/>
    <w:pPr>
      <w:spacing w:after="100"/>
      <w:ind w:left="440"/>
    </w:pPr>
    <w:rPr>
      <w:rFonts w:eastAsiaTheme="minorEastAsia" w:cs="Times New Roman"/>
    </w:rPr>
  </w:style>
  <w:style w:type="paragraph" w:styleId="Header">
    <w:name w:val="header"/>
    <w:basedOn w:val="Normal"/>
    <w:link w:val="HeaderChar"/>
    <w:uiPriority w:val="99"/>
    <w:unhideWhenUsed/>
    <w:rsid w:val="009F6AE4"/>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6AE4"/>
  </w:style>
  <w:style w:type="paragraph" w:styleId="Footer">
    <w:name w:val="footer"/>
    <w:basedOn w:val="Normal"/>
    <w:link w:val="FooterChar"/>
    <w:uiPriority w:val="99"/>
    <w:unhideWhenUsed/>
    <w:rsid w:val="009F6AE4"/>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6AE4"/>
  </w:style>
  <w:style w:type="paragraph" w:styleId="ListParagraph">
    <w:name w:val="List Paragraph"/>
    <w:basedOn w:val="Normal"/>
    <w:uiPriority w:val="34"/>
    <w:qFormat/>
    <w:rsid w:val="009F6AE4"/>
    <w:pPr>
      <w:spacing w:line="256" w:lineRule="auto"/>
      <w:ind w:left="720"/>
      <w:contextualSpacing/>
    </w:pPr>
  </w:style>
  <w:style w:type="table" w:styleId="TableGrid">
    <w:name w:val="Table Grid"/>
    <w:basedOn w:val="TableNormal"/>
    <w:uiPriority w:val="39"/>
    <w:rsid w:val="008924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412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125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31093777">
      <w:bodyDiv w:val="1"/>
      <w:marLeft w:val="0"/>
      <w:marRight w:val="0"/>
      <w:marTop w:val="0"/>
      <w:marBottom w:val="0"/>
      <w:divBdr>
        <w:top w:val="none" w:sz="0" w:space="0" w:color="auto"/>
        <w:left w:val="none" w:sz="0" w:space="0" w:color="auto"/>
        <w:bottom w:val="none" w:sz="0" w:space="0" w:color="auto"/>
        <w:right w:val="none" w:sz="0" w:space="0" w:color="auto"/>
      </w:divBdr>
    </w:div>
    <w:div w:id="182407435">
      <w:bodyDiv w:val="1"/>
      <w:marLeft w:val="0"/>
      <w:marRight w:val="0"/>
      <w:marTop w:val="0"/>
      <w:marBottom w:val="0"/>
      <w:divBdr>
        <w:top w:val="none" w:sz="0" w:space="0" w:color="auto"/>
        <w:left w:val="none" w:sz="0" w:space="0" w:color="auto"/>
        <w:bottom w:val="none" w:sz="0" w:space="0" w:color="auto"/>
        <w:right w:val="none" w:sz="0" w:space="0" w:color="auto"/>
      </w:divBdr>
    </w:div>
    <w:div w:id="182475837">
      <w:bodyDiv w:val="1"/>
      <w:marLeft w:val="0"/>
      <w:marRight w:val="0"/>
      <w:marTop w:val="0"/>
      <w:marBottom w:val="0"/>
      <w:divBdr>
        <w:top w:val="none" w:sz="0" w:space="0" w:color="auto"/>
        <w:left w:val="none" w:sz="0" w:space="0" w:color="auto"/>
        <w:bottom w:val="none" w:sz="0" w:space="0" w:color="auto"/>
        <w:right w:val="none" w:sz="0" w:space="0" w:color="auto"/>
      </w:divBdr>
    </w:div>
    <w:div w:id="381055450">
      <w:bodyDiv w:val="1"/>
      <w:marLeft w:val="0"/>
      <w:marRight w:val="0"/>
      <w:marTop w:val="0"/>
      <w:marBottom w:val="0"/>
      <w:divBdr>
        <w:top w:val="none" w:sz="0" w:space="0" w:color="auto"/>
        <w:left w:val="none" w:sz="0" w:space="0" w:color="auto"/>
        <w:bottom w:val="none" w:sz="0" w:space="0" w:color="auto"/>
        <w:right w:val="none" w:sz="0" w:space="0" w:color="auto"/>
      </w:divBdr>
    </w:div>
    <w:div w:id="627853300">
      <w:bodyDiv w:val="1"/>
      <w:marLeft w:val="0"/>
      <w:marRight w:val="0"/>
      <w:marTop w:val="0"/>
      <w:marBottom w:val="0"/>
      <w:divBdr>
        <w:top w:val="none" w:sz="0" w:space="0" w:color="auto"/>
        <w:left w:val="none" w:sz="0" w:space="0" w:color="auto"/>
        <w:bottom w:val="none" w:sz="0" w:space="0" w:color="auto"/>
        <w:right w:val="none" w:sz="0" w:space="0" w:color="auto"/>
      </w:divBdr>
    </w:div>
    <w:div w:id="1217934084">
      <w:bodyDiv w:val="1"/>
      <w:marLeft w:val="0"/>
      <w:marRight w:val="0"/>
      <w:marTop w:val="0"/>
      <w:marBottom w:val="0"/>
      <w:divBdr>
        <w:top w:val="none" w:sz="0" w:space="0" w:color="auto"/>
        <w:left w:val="none" w:sz="0" w:space="0" w:color="auto"/>
        <w:bottom w:val="none" w:sz="0" w:space="0" w:color="auto"/>
        <w:right w:val="none" w:sz="0" w:space="0" w:color="auto"/>
      </w:divBdr>
    </w:div>
    <w:div w:id="1545486764">
      <w:bodyDiv w:val="1"/>
      <w:marLeft w:val="0"/>
      <w:marRight w:val="0"/>
      <w:marTop w:val="0"/>
      <w:marBottom w:val="0"/>
      <w:divBdr>
        <w:top w:val="none" w:sz="0" w:space="0" w:color="auto"/>
        <w:left w:val="none" w:sz="0" w:space="0" w:color="auto"/>
        <w:bottom w:val="none" w:sz="0" w:space="0" w:color="auto"/>
        <w:right w:val="none" w:sz="0" w:space="0" w:color="auto"/>
      </w:divBdr>
    </w:div>
    <w:div w:id="1549955828">
      <w:bodyDiv w:val="1"/>
      <w:marLeft w:val="0"/>
      <w:marRight w:val="0"/>
      <w:marTop w:val="0"/>
      <w:marBottom w:val="0"/>
      <w:divBdr>
        <w:top w:val="none" w:sz="0" w:space="0" w:color="auto"/>
        <w:left w:val="none" w:sz="0" w:space="0" w:color="auto"/>
        <w:bottom w:val="none" w:sz="0" w:space="0" w:color="auto"/>
        <w:right w:val="none" w:sz="0" w:space="0" w:color="auto"/>
      </w:divBdr>
    </w:div>
    <w:div w:id="1955557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image" Target="media/image6.jpeg"/><Relationship Id="rId22"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2022-12-08T00:00:00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1FA6287-6FFA-4883-908A-B8B735203F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359</TotalTime>
  <Pages>22</Pages>
  <Words>5904</Words>
  <Characters>33656</Characters>
  <Application>Microsoft Office Word</Application>
  <DocSecurity>0</DocSecurity>
  <Lines>280</Lines>
  <Paragraphs>78</Paragraphs>
  <ScaleCrop>false</ScaleCrop>
  <HeadingPairs>
    <vt:vector size="2" baseType="variant">
      <vt:variant>
        <vt:lpstr>Title</vt:lpstr>
      </vt:variant>
      <vt:variant>
        <vt:i4>1</vt:i4>
      </vt:variant>
    </vt:vector>
  </HeadingPairs>
  <TitlesOfParts>
    <vt:vector size="1" baseType="lpstr">
      <vt:lpstr>AFRICA YOUTH TRUST ANNUAL REPORT</vt:lpstr>
    </vt:vector>
  </TitlesOfParts>
  <Company>Africa Youth Trust</Company>
  <LinksUpToDate>false</LinksUpToDate>
  <CharactersWithSpaces>39482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AFRICA YOUTH TRUST ANNUAL REPORT</dc:title>
  <dc:creator>BY</dc:creator>
  <cp:lastModifiedBy>User</cp:lastModifiedBy>
  <cp:revision>1</cp:revision>
  <dcterms:created xsi:type="dcterms:W3CDTF">2023-02-02T20:43:00Z</dcterms:created>
  <dcterms:modified xsi:type="dcterms:W3CDTF">2023-02-03T22:45:00Z</dcterms:modified>
</cp:coreProperties>
</file>